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54"/>
        <w:shd w:val="clear" w:color="auto" w:fill="auto"/>
        <w:spacing w:lineRule="exact" w:line="210" w:before="0" w:after="120"/>
        <w:jc w:val="center"/>
        <w:rPr>
          <w:rFonts w:ascii="Times New Roman" w:hAnsi="Times New Roman"/>
          <w:b/>
          <w:b/>
          <w:sz w:val="24"/>
          <w:szCs w:val="24"/>
        </w:rPr>
      </w:pPr>
      <w:r>
        <w:rPr>
          <w:rFonts w:ascii="Times New Roman" w:hAnsi="Times New Roman"/>
          <w:b/>
          <w:sz w:val="24"/>
          <w:szCs w:val="24"/>
        </w:rPr>
      </w:r>
    </w:p>
    <w:p>
      <w:pPr>
        <w:pStyle w:val="54"/>
        <w:shd w:val="clear" w:color="auto" w:fill="auto"/>
        <w:spacing w:lineRule="exact" w:line="210" w:before="0" w:after="120"/>
        <w:jc w:val="center"/>
        <w:rPr>
          <w:rFonts w:ascii="Times New Roman" w:hAnsi="Times New Roman"/>
          <w:b/>
          <w:b/>
          <w:bCs/>
          <w:sz w:val="24"/>
          <w:szCs w:val="24"/>
        </w:rPr>
      </w:pPr>
      <w:r>
        <w:rPr>
          <w:rFonts w:ascii="Times New Roman" w:hAnsi="Times New Roman"/>
          <w:b/>
          <w:bCs/>
          <w:sz w:val="24"/>
          <w:szCs w:val="24"/>
        </w:rPr>
        <w:t>Публичная оферта о заключении Агентского договора по приему документов от заявителей для перевода документов с иностранных языков на русский язык</w:t>
      </w:r>
    </w:p>
    <w:p>
      <w:pPr>
        <w:pStyle w:val="54"/>
        <w:shd w:val="clear" w:color="auto" w:fill="auto"/>
        <w:spacing w:lineRule="exact" w:line="210" w:before="0" w:after="120"/>
        <w:jc w:val="center"/>
        <w:rPr>
          <w:rFonts w:ascii="Times New Roman" w:hAnsi="Times New Roman"/>
          <w:b/>
          <w:b/>
          <w:bCs/>
          <w:sz w:val="24"/>
          <w:szCs w:val="24"/>
        </w:rPr>
      </w:pPr>
      <w:r>
        <w:rPr>
          <w:rFonts w:ascii="Times New Roman" w:hAnsi="Times New Roman"/>
          <w:b/>
          <w:bCs/>
          <w:sz w:val="24"/>
          <w:szCs w:val="24"/>
        </w:rPr>
      </w:r>
    </w:p>
    <w:p>
      <w:pPr>
        <w:pStyle w:val="Normal"/>
        <w:suppressAutoHyphens w:val="false"/>
        <w:spacing w:lineRule="exact" w:line="250" w:before="100" w:after="0"/>
        <w:ind w:right="20" w:hanging="0"/>
        <w:jc w:val="both"/>
        <w:rPr/>
      </w:pPr>
      <w:r>
        <w:rPr>
          <w:rFonts w:ascii="Times New Roman" w:hAnsi="Times New Roman"/>
        </w:rPr>
        <w:t xml:space="preserve">г. </w:t>
      </w:r>
      <w:r>
        <w:rPr>
          <w:rFonts w:ascii="Times New Roman" w:hAnsi="Times New Roman"/>
          <w:color w:val="000000"/>
          <w:sz w:val="24"/>
        </w:rPr>
        <w:t>Азов</w:t>
      </w:r>
      <w:r>
        <w:rPr>
          <w:rFonts w:ascii="Times New Roman" w:hAnsi="Times New Roman"/>
        </w:rPr>
        <w:t xml:space="preserve">                                                                                                                      </w:t>
      </w:r>
      <w:r>
        <w:rPr>
          <w:rFonts w:ascii="Times New Roman" w:hAnsi="Times New Roman"/>
          <w:shd w:fill="FFFFFF" w:val="clear"/>
        </w:rPr>
        <w:t>«__»______  2022 год</w:t>
      </w:r>
    </w:p>
    <w:p>
      <w:pPr>
        <w:pStyle w:val="Normal"/>
        <w:suppressAutoHyphens w:val="false"/>
        <w:spacing w:lineRule="exact" w:line="250" w:before="100" w:after="0"/>
        <w:ind w:right="20" w:hanging="0"/>
        <w:jc w:val="both"/>
        <w:rPr/>
      </w:pPr>
      <w:r>
        <w:rPr/>
      </w:r>
    </w:p>
    <w:p>
      <w:pPr>
        <w:pStyle w:val="210"/>
        <w:numPr>
          <w:ilvl w:val="0"/>
          <w:numId w:val="1"/>
        </w:numPr>
        <w:shd w:val="clear" w:color="auto" w:fill="auto"/>
        <w:tabs>
          <w:tab w:val="clear" w:pos="708"/>
          <w:tab w:val="left" w:pos="994" w:leader="none"/>
        </w:tabs>
        <w:spacing w:before="0" w:after="0"/>
        <w:ind w:firstLine="780"/>
        <w:rPr>
          <w:sz w:val="24"/>
          <w:szCs w:val="24"/>
        </w:rPr>
      </w:pPr>
      <w:r>
        <w:rPr>
          <w:sz w:val="24"/>
          <w:szCs w:val="24"/>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w:t>
      </w:r>
      <w:r>
        <w:rPr>
          <w:color w:val="auto"/>
          <w:sz w:val="24"/>
          <w:szCs w:val="24"/>
        </w:rPr>
        <w:t xml:space="preserve">униципального бюджетного учреждения «Многофункциональный центр предоставления государственных и муниципальных услуг Азовского района» (далее - МФЦ), в лице директора </w:t>
      </w:r>
      <w:r>
        <w:rPr>
          <w:rFonts w:eastAsia="Times New Roman" w:cs="Times New Roman"/>
          <w:color w:val="auto"/>
          <w:sz w:val="24"/>
          <w:szCs w:val="24"/>
        </w:rPr>
        <w:t>Олейник Елены Александровны</w:t>
      </w:r>
      <w:r>
        <w:rPr>
          <w:color w:val="auto"/>
          <w:sz w:val="24"/>
          <w:szCs w:val="24"/>
        </w:rPr>
        <w:t>,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r>
        <w:rPr>
          <w:color w:val="C9211E"/>
          <w:sz w:val="24"/>
          <w:szCs w:val="24"/>
        </w:rPr>
        <w:t>.</w:t>
      </w:r>
    </w:p>
    <w:p>
      <w:pPr>
        <w:pStyle w:val="210"/>
        <w:numPr>
          <w:ilvl w:val="0"/>
          <w:numId w:val="1"/>
        </w:numPr>
        <w:shd w:val="clear" w:color="auto" w:fill="auto"/>
        <w:tabs>
          <w:tab w:val="clear" w:pos="708"/>
          <w:tab w:val="left" w:pos="1054" w:leader="none"/>
        </w:tabs>
        <w:spacing w:before="0" w:after="0"/>
        <w:ind w:firstLine="780"/>
        <w:rPr>
          <w:sz w:val="24"/>
          <w:szCs w:val="24"/>
        </w:rPr>
      </w:pPr>
      <w:r>
        <w:rPr>
          <w:color w:val="auto"/>
          <w:sz w:val="24"/>
          <w:szCs w:val="24"/>
        </w:rPr>
        <w:t xml:space="preserve">Оказание вышеназванной услуги МФЦ организуется </w:t>
      </w:r>
      <w:r>
        <w:rPr>
          <w:sz w:val="24"/>
          <w:szCs w:val="24"/>
        </w:rPr>
        <w:t>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27.07.2010           №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210"/>
        <w:numPr>
          <w:ilvl w:val="0"/>
          <w:numId w:val="1"/>
        </w:numPr>
        <w:shd w:val="clear" w:color="auto" w:fill="auto"/>
        <w:tabs>
          <w:tab w:val="clear" w:pos="708"/>
          <w:tab w:val="left" w:pos="990" w:leader="none"/>
        </w:tabs>
        <w:spacing w:before="0" w:after="0"/>
        <w:ind w:firstLine="780"/>
        <w:rPr>
          <w:sz w:val="24"/>
          <w:szCs w:val="24"/>
        </w:rPr>
      </w:pPr>
      <w:r>
        <w:rPr>
          <w:sz w:val="24"/>
          <w:szCs w:val="24"/>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pPr>
        <w:pStyle w:val="Normal"/>
        <w:tabs>
          <w:tab w:val="clear" w:pos="708"/>
          <w:tab w:val="left" w:pos="0" w:leader="none"/>
        </w:tabs>
        <w:rPr>
          <w:rFonts w:ascii="Times New Roman" w:hAnsi="Times New Roman"/>
        </w:rPr>
      </w:pPr>
      <w:r>
        <w:rPr>
          <w:rFonts w:ascii="Times New Roman" w:hAnsi="Times New Roman"/>
        </w:rPr>
        <w:tab/>
        <w:t>3.1. Требованиям законодательства, предъявляемым к Принципалу в соответствии с видом работ:</w:t>
      </w:r>
    </w:p>
    <w:p>
      <w:pPr>
        <w:pStyle w:val="210"/>
        <w:shd w:val="clear" w:color="auto" w:fill="auto"/>
        <w:tabs>
          <w:tab w:val="clear" w:pos="708"/>
          <w:tab w:val="left" w:pos="0" w:leader="none"/>
        </w:tabs>
        <w:spacing w:before="0" w:after="0"/>
        <w:rPr>
          <w:sz w:val="24"/>
          <w:szCs w:val="24"/>
        </w:rPr>
      </w:pPr>
      <w:r>
        <w:rPr>
          <w:sz w:val="24"/>
          <w:szCs w:val="24"/>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pPr>
        <w:pStyle w:val="210"/>
        <w:shd w:val="clear" w:color="auto" w:fill="auto"/>
        <w:tabs>
          <w:tab w:val="clear" w:pos="708"/>
          <w:tab w:val="left" w:pos="0" w:leader="none"/>
        </w:tabs>
        <w:spacing w:before="0" w:after="0"/>
        <w:rPr>
          <w:sz w:val="24"/>
          <w:szCs w:val="24"/>
        </w:rPr>
      </w:pPr>
      <w:r>
        <w:rPr>
          <w:sz w:val="24"/>
          <w:szCs w:val="24"/>
        </w:rPr>
        <w:tab/>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pPr>
        <w:pStyle w:val="210"/>
        <w:shd w:val="clear" w:color="auto" w:fill="auto"/>
        <w:tabs>
          <w:tab w:val="clear" w:pos="708"/>
          <w:tab w:val="left" w:pos="0" w:leader="none"/>
        </w:tabs>
        <w:spacing w:before="0" w:after="0"/>
        <w:ind w:firstLine="780"/>
        <w:rPr>
          <w:sz w:val="24"/>
          <w:szCs w:val="24"/>
        </w:rPr>
      </w:pPr>
      <w:r>
        <w:rPr>
          <w:sz w:val="24"/>
          <w:szCs w:val="24"/>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pPr>
        <w:pStyle w:val="210"/>
        <w:numPr>
          <w:ilvl w:val="0"/>
          <w:numId w:val="1"/>
        </w:numPr>
        <w:shd w:val="clear" w:color="auto" w:fill="auto"/>
        <w:tabs>
          <w:tab w:val="clear" w:pos="708"/>
          <w:tab w:val="left" w:pos="990" w:leader="none"/>
        </w:tabs>
        <w:spacing w:before="0" w:after="0"/>
        <w:rPr>
          <w:color w:val="000000" w:themeColor="text1"/>
          <w:sz w:val="24"/>
          <w:szCs w:val="24"/>
        </w:rPr>
      </w:pPr>
      <w:r>
        <w:rPr>
          <w:sz w:val="24"/>
          <w:szCs w:val="24"/>
          <w:shd w:fill="FFFFFF" w:val="clear"/>
        </w:rPr>
        <w:t xml:space="preserve"> </w:t>
      </w:r>
      <w:r>
        <w:rPr>
          <w:sz w:val="24"/>
          <w:szCs w:val="24"/>
          <w:shd w:fill="FFFFFF" w:val="clear"/>
        </w:rPr>
        <w:t>Оферта является бессрочной вступает в силу со дня, следующего за днем размещения её на официальном информационном сайте МФЦ в сети Интернет</w:t>
      </w:r>
      <w:r>
        <w:rPr>
          <w:sz w:val="24"/>
          <w:szCs w:val="24"/>
          <w:shd w:fill="FFFFFF" w:val="clear"/>
          <w:lang w:val="en-US"/>
        </w:rPr>
        <w:t xml:space="preserve"> http://azovskiy.mfc61.ru</w:t>
      </w:r>
      <w:r>
        <w:rPr>
          <w:rFonts w:eastAsia="Times New Roman" w:cs="Times New Roman"/>
          <w:color w:val="000000"/>
          <w:sz w:val="24"/>
          <w:szCs w:val="24"/>
          <w:shd w:fill="FFFFFF" w:val="clear"/>
          <w:lang w:val="en-US"/>
        </w:rPr>
        <w:t xml:space="preserve"> </w:t>
      </w:r>
      <w:r>
        <w:rPr>
          <w:rFonts w:eastAsia="Times New Roman" w:cs="Times New Roman"/>
          <w:color w:val="000000"/>
          <w:sz w:val="24"/>
          <w:szCs w:val="24"/>
          <w:shd w:fill="FFFFFF" w:val="clear"/>
        </w:rPr>
        <w:t>и действует до дня, следующего за днем размещения на официальном информационном сайте МФЦ</w:t>
      </w:r>
      <w:r>
        <w:rPr>
          <w:sz w:val="24"/>
          <w:szCs w:val="24"/>
          <w:shd w:fill="FFFFFF" w:val="clear"/>
        </w:rPr>
        <w:t xml:space="preserve"> в сети </w:t>
      </w:r>
      <w:r>
        <w:rPr>
          <w:color w:val="000000" w:themeColor="text1"/>
          <w:sz w:val="24"/>
          <w:szCs w:val="24"/>
          <w:shd w:fill="FFFFFF" w:val="clear"/>
        </w:rPr>
        <w:t xml:space="preserve">Интернет </w:t>
      </w:r>
      <w:r>
        <w:rPr>
          <w:rStyle w:val="Style9"/>
          <w:color w:val="000000"/>
          <w:sz w:val="24"/>
          <w:szCs w:val="24"/>
          <w:u w:val="none"/>
          <w:shd w:fill="FFFFFF" w:val="clear"/>
          <w:lang w:val="en-US"/>
        </w:rPr>
        <w:t>http://azovskiy.mfc61.ru</w:t>
      </w:r>
      <w:r>
        <w:rPr>
          <w:color w:val="000000" w:themeColor="text1"/>
          <w:sz w:val="24"/>
          <w:szCs w:val="24"/>
          <w:shd w:fill="FFFFFF" w:val="clear"/>
        </w:rPr>
        <w:t xml:space="preserve"> об отмене Оферты. </w:t>
      </w:r>
    </w:p>
    <w:p>
      <w:pPr>
        <w:pStyle w:val="210"/>
        <w:shd w:val="clear" w:color="auto" w:fill="auto"/>
        <w:tabs>
          <w:tab w:val="clear" w:pos="708"/>
          <w:tab w:val="left" w:pos="990" w:leader="none"/>
        </w:tabs>
        <w:spacing w:before="0" w:after="0"/>
        <w:rPr>
          <w:sz w:val="24"/>
          <w:szCs w:val="24"/>
          <w:highlight w:val="white"/>
        </w:rPr>
      </w:pPr>
      <w:r>
        <w:rPr>
          <w:color w:val="000000" w:themeColor="text1"/>
          <w:sz w:val="24"/>
          <w:szCs w:val="24"/>
          <w:shd w:fill="FFFFFF" w:val="clear"/>
        </w:rPr>
        <w:tab/>
        <w:t xml:space="preserve">МФЦ вправе </w:t>
      </w:r>
      <w:r>
        <w:rPr>
          <w:b/>
          <w:color w:val="000000" w:themeColor="text1"/>
          <w:sz w:val="24"/>
          <w:szCs w:val="24"/>
          <w:shd w:fill="FFFFFF" w:val="clear"/>
        </w:rPr>
        <w:t xml:space="preserve">отменить Оферту </w:t>
      </w:r>
      <w:r>
        <w:rPr>
          <w:b/>
          <w:sz w:val="24"/>
          <w:szCs w:val="24"/>
          <w:shd w:fill="FFFFFF" w:val="clear"/>
        </w:rPr>
        <w:t>в любое время без объяснения причин.</w:t>
      </w:r>
      <w:r>
        <w:rPr>
          <w:sz w:val="24"/>
          <w:szCs w:val="24"/>
          <w:shd w:fill="FFFFFF" w:val="clear"/>
        </w:rPr>
        <w:tab/>
      </w:r>
    </w:p>
    <w:p>
      <w:pPr>
        <w:pStyle w:val="210"/>
        <w:numPr>
          <w:ilvl w:val="0"/>
          <w:numId w:val="1"/>
        </w:numPr>
        <w:shd w:val="clear" w:fill="FFFFFF"/>
        <w:tabs>
          <w:tab w:val="clear" w:pos="708"/>
          <w:tab w:val="left" w:pos="1004" w:leader="none"/>
        </w:tabs>
        <w:spacing w:lineRule="exact" w:line="274" w:before="0" w:after="0"/>
        <w:ind w:firstLine="743"/>
        <w:rPr>
          <w:sz w:val="24"/>
          <w:szCs w:val="24"/>
        </w:rPr>
      </w:pPr>
      <w:r>
        <w:rPr>
          <w:sz w:val="24"/>
          <w:szCs w:val="24"/>
        </w:rPr>
        <w:t xml:space="preserve">Акцепт оферты и заключение договора совершается в течение 30 (тридцати) календарных дней от даты получения </w:t>
      </w:r>
      <w:r>
        <w:rPr>
          <w:color w:val="auto"/>
          <w:sz w:val="24"/>
          <w:szCs w:val="24"/>
        </w:rPr>
        <w:t>МФЦ</w:t>
      </w:r>
      <w:r>
        <w:rPr>
          <w:sz w:val="24"/>
          <w:szCs w:val="24"/>
        </w:rPr>
        <w:t xml:space="preserve"> от заинтересованных юридических лиц и индивидуальных предпринимателей подписанного, скрепленного печатью (</w:t>
      </w:r>
      <w:r>
        <w:rPr>
          <w:i/>
          <w:sz w:val="24"/>
          <w:szCs w:val="24"/>
        </w:rPr>
        <w:t>при наличии</w:t>
      </w:r>
      <w:r>
        <w:rPr>
          <w:sz w:val="24"/>
          <w:szCs w:val="24"/>
        </w:rPr>
        <w:t>) Ответа о полном и безоговорочном согласии с условиями, изложенными в настоящей Оферте (</w:t>
      </w:r>
      <w:r>
        <w:rPr>
          <w:i/>
          <w:sz w:val="24"/>
          <w:szCs w:val="24"/>
        </w:rPr>
        <w:t xml:space="preserve">форма ответа – </w:t>
      </w:r>
      <w:r>
        <w:rPr>
          <w:sz w:val="24"/>
          <w:szCs w:val="24"/>
        </w:rPr>
        <w:t>Приложение № 1, к публичной оферте) и Агентского договора возмездного оказания услуг с приложениями к нему (</w:t>
      </w:r>
      <w:r>
        <w:rPr>
          <w:i/>
          <w:sz w:val="24"/>
          <w:szCs w:val="24"/>
        </w:rPr>
        <w:t xml:space="preserve">форма Агентского договора – </w:t>
      </w:r>
      <w:r>
        <w:rPr>
          <w:sz w:val="24"/>
          <w:szCs w:val="24"/>
        </w:rPr>
        <w:t xml:space="preserve">Приложение № 2).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заказным письмом с уведомлением о вручении на почтовый адрес </w:t>
      </w:r>
      <w:r>
        <w:rPr>
          <w:color w:val="auto"/>
          <w:sz w:val="24"/>
          <w:szCs w:val="24"/>
        </w:rPr>
        <w:t>МФЦ: 346</w:t>
      </w:r>
      <w:r>
        <w:rPr>
          <w:rFonts w:eastAsia="Times New Roman" w:cs="Times New Roman"/>
          <w:color w:val="auto"/>
          <w:sz w:val="24"/>
          <w:szCs w:val="24"/>
          <w:lang w:val="en-US"/>
        </w:rPr>
        <w:t>7</w:t>
      </w:r>
      <w:r>
        <w:rPr>
          <w:color w:val="auto"/>
          <w:sz w:val="24"/>
          <w:szCs w:val="24"/>
        </w:rPr>
        <w:t xml:space="preserve">80, Ростовская область,           г. </w:t>
      </w:r>
      <w:r>
        <w:rPr>
          <w:rFonts w:eastAsia="Times New Roman" w:cs="Times New Roman"/>
          <w:color w:val="auto"/>
          <w:sz w:val="24"/>
          <w:szCs w:val="24"/>
          <w:lang w:val="ru-RU"/>
        </w:rPr>
        <w:t>Азов</w:t>
      </w:r>
      <w:r>
        <w:rPr>
          <w:color w:val="auto"/>
          <w:sz w:val="24"/>
          <w:szCs w:val="24"/>
        </w:rPr>
        <w:t>, пер. Безымянный, 11, офис 205.</w:t>
      </w:r>
    </w:p>
    <w:p>
      <w:pPr>
        <w:pStyle w:val="210"/>
        <w:numPr>
          <w:ilvl w:val="0"/>
          <w:numId w:val="1"/>
        </w:numPr>
        <w:shd w:val="clear" w:color="auto" w:fill="auto"/>
        <w:tabs>
          <w:tab w:val="clear" w:pos="708"/>
          <w:tab w:val="left" w:pos="999" w:leader="none"/>
        </w:tabs>
        <w:spacing w:lineRule="exact" w:line="274" w:before="0" w:after="0"/>
        <w:ind w:firstLine="740"/>
        <w:rPr>
          <w:sz w:val="24"/>
          <w:szCs w:val="24"/>
        </w:rPr>
      </w:pPr>
      <w:r>
        <w:rPr>
          <w:sz w:val="24"/>
          <w:szCs w:val="24"/>
        </w:rPr>
        <w:t>Обязательными условиями настоящей публичной оферты и Агентского договора являются:</w:t>
      </w:r>
    </w:p>
    <w:p>
      <w:pPr>
        <w:pStyle w:val="210"/>
        <w:numPr>
          <w:ilvl w:val="0"/>
          <w:numId w:val="2"/>
        </w:numPr>
        <w:shd w:val="clear" w:color="auto" w:fill="auto"/>
        <w:tabs>
          <w:tab w:val="clear" w:pos="708"/>
          <w:tab w:val="left" w:pos="942" w:leader="none"/>
        </w:tabs>
        <w:spacing w:lineRule="exact" w:line="274" w:before="0" w:after="0"/>
        <w:ind w:firstLine="740"/>
        <w:rPr>
          <w:sz w:val="24"/>
          <w:szCs w:val="24"/>
        </w:rPr>
      </w:pPr>
      <w:r>
        <w:rPr>
          <w:sz w:val="24"/>
          <w:szCs w:val="24"/>
        </w:rPr>
        <w:t>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210"/>
        <w:numPr>
          <w:ilvl w:val="0"/>
          <w:numId w:val="2"/>
        </w:numPr>
        <w:shd w:val="clear" w:color="auto" w:fill="auto"/>
        <w:tabs>
          <w:tab w:val="clear" w:pos="708"/>
          <w:tab w:val="left" w:pos="946" w:leader="none"/>
        </w:tabs>
        <w:spacing w:lineRule="exact" w:line="274" w:before="0" w:after="0"/>
        <w:ind w:firstLine="740"/>
        <w:rPr>
          <w:sz w:val="24"/>
          <w:szCs w:val="24"/>
        </w:rPr>
      </w:pPr>
      <w:r>
        <w:rPr>
          <w:sz w:val="24"/>
          <w:szCs w:val="24"/>
        </w:rP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 3. Срок выплаты агентского вознаграждения устанавливается в течение пяти рабочих дней </w:t>
      </w:r>
      <w:r>
        <w:rPr>
          <w:color w:val="00000A"/>
          <w:sz w:val="24"/>
          <w:szCs w:val="24"/>
          <w:lang w:bidi="ar-SA"/>
        </w:rPr>
        <w:t>с момента подписания акта приема-передачи оказанных услуг</w:t>
      </w:r>
      <w:r>
        <w:rPr>
          <w:sz w:val="24"/>
          <w:szCs w:val="24"/>
        </w:rPr>
        <w:t xml:space="preserve"> Принципалом,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210"/>
        <w:numPr>
          <w:ilvl w:val="0"/>
          <w:numId w:val="2"/>
        </w:numPr>
        <w:shd w:val="clear" w:color="auto" w:fill="auto"/>
        <w:tabs>
          <w:tab w:val="clear" w:pos="708"/>
          <w:tab w:val="left" w:pos="937" w:leader="none"/>
        </w:tabs>
        <w:spacing w:lineRule="exact" w:line="274" w:before="0" w:after="0"/>
        <w:ind w:firstLine="740"/>
        <w:rPr>
          <w:sz w:val="24"/>
          <w:szCs w:val="24"/>
        </w:rPr>
      </w:pPr>
      <w:r>
        <w:rPr>
          <w:color w:val="000000" w:themeColor="text1"/>
          <w:sz w:val="24"/>
          <w:szCs w:val="24"/>
        </w:rPr>
        <w:t xml:space="preserve">предоставление Принципалу ежемесячного отчета Агента о проделанной работе, счета и акта </w:t>
      </w:r>
      <w:r>
        <w:rPr>
          <w:color w:val="00000A"/>
          <w:sz w:val="24"/>
          <w:szCs w:val="24"/>
          <w:lang w:bidi="ar-SA"/>
        </w:rPr>
        <w:t>приема-передачи оказанных услуг</w:t>
      </w:r>
      <w:r>
        <w:rPr>
          <w:color w:val="000000" w:themeColor="text1"/>
          <w:sz w:val="24"/>
          <w:szCs w:val="24"/>
        </w:rPr>
        <w:t>,</w:t>
      </w:r>
      <w:r>
        <w:rPr>
          <w:color w:val="FF0000"/>
          <w:sz w:val="24"/>
          <w:szCs w:val="24"/>
        </w:rPr>
        <w:t xml:space="preserve"> </w:t>
      </w:r>
      <w:r>
        <w:rPr>
          <w:sz w:val="24"/>
          <w:szCs w:val="24"/>
        </w:rPr>
        <w:t>не позднее 10</w:t>
      </w:r>
      <w:r>
        <w:rPr>
          <w:color w:val="FF0000"/>
          <w:sz w:val="24"/>
          <w:szCs w:val="24"/>
        </w:rPr>
        <w:t xml:space="preserve"> </w:t>
      </w:r>
      <w:r>
        <w:rPr>
          <w:color w:val="000000" w:themeColor="text1"/>
          <w:sz w:val="24"/>
          <w:szCs w:val="24"/>
        </w:rPr>
        <w:t>числа месяца следующего за отчетным месяцем, отчет оформляется по форме, закрепленной в Агентском договоре (ст.1008 ГК РФ);</w:t>
      </w:r>
    </w:p>
    <w:p>
      <w:pPr>
        <w:pStyle w:val="210"/>
        <w:numPr>
          <w:ilvl w:val="0"/>
          <w:numId w:val="2"/>
        </w:numPr>
        <w:shd w:val="clear" w:color="auto" w:fill="auto"/>
        <w:tabs>
          <w:tab w:val="clear" w:pos="708"/>
          <w:tab w:val="left" w:pos="937" w:leader="none"/>
        </w:tabs>
        <w:spacing w:lineRule="exact" w:line="274" w:before="0" w:after="0"/>
        <w:ind w:firstLine="740"/>
        <w:rPr>
          <w:sz w:val="24"/>
          <w:szCs w:val="24"/>
        </w:rPr>
      </w:pPr>
      <w:r>
        <w:rPr>
          <w:sz w:val="24"/>
          <w:szCs w:val="24"/>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210"/>
        <w:numPr>
          <w:ilvl w:val="0"/>
          <w:numId w:val="2"/>
        </w:numPr>
        <w:shd w:val="clear" w:color="auto" w:fill="auto"/>
        <w:tabs>
          <w:tab w:val="clear" w:pos="708"/>
          <w:tab w:val="left" w:pos="937" w:leader="none"/>
        </w:tabs>
        <w:spacing w:lineRule="exact" w:line="274" w:before="0" w:after="0"/>
        <w:ind w:firstLine="740"/>
        <w:rPr>
          <w:sz w:val="24"/>
          <w:szCs w:val="24"/>
        </w:rPr>
      </w:pPr>
      <w:r>
        <w:rPr>
          <w:sz w:val="24"/>
          <w:szCs w:val="24"/>
        </w:rPr>
        <w:t>исполнение работ и услуг в соответствии с Агентским договором.</w:t>
      </w:r>
    </w:p>
    <w:p>
      <w:pPr>
        <w:pStyle w:val="210"/>
        <w:numPr>
          <w:ilvl w:val="0"/>
          <w:numId w:val="1"/>
        </w:numPr>
        <w:shd w:val="clear" w:color="auto" w:fill="auto"/>
        <w:tabs>
          <w:tab w:val="clear" w:pos="708"/>
          <w:tab w:val="left" w:pos="1119" w:leader="none"/>
        </w:tabs>
        <w:spacing w:lineRule="exact" w:line="274" w:before="0" w:after="0"/>
        <w:ind w:firstLine="740"/>
        <w:rPr>
          <w:sz w:val="24"/>
          <w:szCs w:val="24"/>
        </w:rPr>
      </w:pPr>
      <w:r>
        <w:rPr>
          <w:sz w:val="24"/>
          <w:szCs w:val="24"/>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210"/>
        <w:shd w:val="clear" w:color="auto" w:fill="auto"/>
        <w:spacing w:lineRule="exact" w:line="274" w:before="0" w:after="0"/>
        <w:ind w:firstLine="740"/>
        <w:rPr>
          <w:sz w:val="24"/>
          <w:szCs w:val="24"/>
        </w:rPr>
      </w:pPr>
      <w:r>
        <w:rPr>
          <w:sz w:val="24"/>
          <w:szCs w:val="24"/>
        </w:rPr>
        <w:t>Условия Агентского договора, не являющиеся существенными, могут предварительно рассматриваться и обсуждаться сторонами.</w:t>
      </w:r>
    </w:p>
    <w:p>
      <w:pPr>
        <w:pStyle w:val="210"/>
        <w:numPr>
          <w:ilvl w:val="0"/>
          <w:numId w:val="1"/>
        </w:numPr>
        <w:shd w:val="clear" w:color="auto" w:fill="auto"/>
        <w:tabs>
          <w:tab w:val="clear" w:pos="708"/>
          <w:tab w:val="left" w:pos="1124" w:leader="none"/>
        </w:tabs>
        <w:spacing w:lineRule="exact" w:line="274" w:before="0" w:after="0"/>
        <w:ind w:firstLine="740"/>
        <w:rPr>
          <w:sz w:val="24"/>
          <w:szCs w:val="24"/>
        </w:rPr>
      </w:pPr>
      <w:r>
        <w:rPr>
          <w:sz w:val="24"/>
          <w:szCs w:val="24"/>
        </w:rPr>
        <w:t>Места оказания услуги по настоящей публичной оферте и Агентскому договору</w:t>
      </w:r>
      <w:r>
        <w:rPr>
          <w:color w:val="auto"/>
          <w:sz w:val="24"/>
          <w:szCs w:val="24"/>
        </w:rPr>
        <w:t>, указаны в Приложение № 4.</w:t>
      </w:r>
    </w:p>
    <w:p>
      <w:pPr>
        <w:pStyle w:val="210"/>
        <w:numPr>
          <w:ilvl w:val="0"/>
          <w:numId w:val="1"/>
        </w:numPr>
        <w:shd w:val="clear" w:color="auto" w:fill="auto"/>
        <w:tabs>
          <w:tab w:val="clear" w:pos="708"/>
          <w:tab w:val="left" w:pos="1105" w:leader="none"/>
        </w:tabs>
        <w:spacing w:lineRule="exact" w:line="274" w:before="0" w:after="0"/>
        <w:ind w:firstLine="740"/>
        <w:rPr>
          <w:rFonts w:eastAsia="Lucida Sans Unicode"/>
          <w:kern w:val="2"/>
          <w:sz w:val="24"/>
          <w:szCs w:val="24"/>
          <w:lang w:eastAsia="zh-CN"/>
        </w:rPr>
      </w:pPr>
      <w:r>
        <w:rPr>
          <w:sz w:val="24"/>
          <w:szCs w:val="24"/>
        </w:rPr>
        <w:t xml:space="preserve">Реквизиты </w:t>
      </w:r>
      <w:r>
        <w:rPr>
          <w:rFonts w:eastAsia="Times New Roman" w:cs="Times New Roman"/>
          <w:color w:val="000000"/>
          <w:sz w:val="24"/>
          <w:szCs w:val="24"/>
        </w:rPr>
        <w:t>М</w:t>
      </w:r>
      <w:r>
        <w:rPr>
          <w:color w:val="auto"/>
          <w:sz w:val="24"/>
          <w:szCs w:val="24"/>
        </w:rPr>
        <w:t>униципального бюджетного учреждения «Многофункциональный центр предоставления государственных и муниципальных услуг Азовского района»,</w:t>
      </w:r>
      <w:r>
        <w:rPr>
          <w:rFonts w:eastAsia="Lucida Sans Unicode"/>
          <w:kern w:val="2"/>
          <w:sz w:val="24"/>
          <w:szCs w:val="24"/>
          <w:lang w:eastAsia="zh-CN"/>
        </w:rPr>
        <w:t xml:space="preserve"> сокращенное наименование: МБУ «МФЦ Азовского района»: </w:t>
      </w:r>
    </w:p>
    <w:p>
      <w:pPr>
        <w:pStyle w:val="Normal"/>
        <w:rPr>
          <w:rFonts w:ascii="Times New Roman" w:hAnsi="Times New Roman" w:eastAsia="Lucida Sans Unicode"/>
          <w:kern w:val="2"/>
        </w:rPr>
      </w:pPr>
      <w:r>
        <w:rPr>
          <w:rFonts w:eastAsia="Lucida Sans Unicode" w:ascii="Times New Roman" w:hAnsi="Times New Roman"/>
          <w:kern w:val="2"/>
        </w:rPr>
        <w:t xml:space="preserve">            </w:t>
      </w:r>
      <w:r>
        <w:rPr>
          <w:rFonts w:eastAsia="Lucida Sans Unicode" w:ascii="Times New Roman" w:hAnsi="Times New Roman"/>
          <w:kern w:val="2"/>
        </w:rPr>
        <w:t xml:space="preserve">Место нахождения и адрес: </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Cs/>
          <w:iCs/>
          <w:sz w:val="24"/>
          <w:szCs w:val="24"/>
          <w:lang w:eastAsia="ru-RU"/>
        </w:rPr>
        <w:t xml:space="preserve">Юридический адрес: </w:t>
      </w:r>
      <w:r>
        <w:rPr>
          <w:rFonts w:eastAsia="Times New Roman" w:cs="Times New Roman" w:ascii="Times New Roman" w:hAnsi="Times New Roman"/>
          <w:iCs/>
          <w:sz w:val="24"/>
          <w:szCs w:val="24"/>
          <w:lang w:eastAsia="ru-RU"/>
        </w:rPr>
        <w:t>346760, Ростовская обл., Азовский район, с. Пешково, пер. Октябрьский, 22.</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Cs/>
          <w:iCs/>
          <w:kern w:val="2"/>
          <w:sz w:val="24"/>
          <w:szCs w:val="24"/>
          <w:lang w:eastAsia="ru-RU"/>
        </w:rPr>
        <w:t xml:space="preserve">Фактический адрес,: </w:t>
      </w:r>
      <w:r>
        <w:rPr>
          <w:rFonts w:eastAsia="Times New Roman" w:cs="Times New Roman" w:ascii="Times New Roman" w:hAnsi="Times New Roman"/>
          <w:iCs/>
          <w:kern w:val="2"/>
          <w:sz w:val="24"/>
          <w:szCs w:val="24"/>
          <w:lang w:eastAsia="ru-RU"/>
        </w:rPr>
        <w:t>346780, Ростовская обл., г. Азов, пер. Безымянный, 11, офис 205.</w:t>
      </w:r>
    </w:p>
    <w:p>
      <w:pPr>
        <w:pStyle w:val="Normal"/>
        <w:spacing w:lineRule="auto" w:line="240" w:before="0" w:after="0"/>
        <w:rPr/>
      </w:pPr>
      <w:r>
        <w:rPr>
          <w:rFonts w:eastAsia="Times New Roman" w:cs="Times New Roman" w:ascii="Times New Roman" w:hAnsi="Times New Roman"/>
          <w:bCs/>
          <w:sz w:val="24"/>
          <w:szCs w:val="24"/>
          <w:lang w:eastAsia="ru-RU"/>
        </w:rPr>
        <w:t>ОГРН</w:t>
      </w:r>
      <w:r>
        <w:rPr>
          <w:rFonts w:eastAsia="Times New Roman" w:cs="Times New Roman" w:ascii="Times New Roman" w:hAnsi="Times New Roman"/>
          <w:sz w:val="24"/>
          <w:szCs w:val="24"/>
          <w:lang w:eastAsia="ru-RU"/>
        </w:rPr>
        <w:t xml:space="preserve"> 1116188001203</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ИНН</w:t>
      </w:r>
      <w:r>
        <w:rPr>
          <w:rFonts w:eastAsia="Times New Roman" w:cs="Times New Roman" w:ascii="Times New Roman" w:hAnsi="Times New Roman"/>
          <w:sz w:val="24"/>
          <w:szCs w:val="24"/>
          <w:lang w:eastAsia="ru-RU"/>
        </w:rPr>
        <w:t xml:space="preserve"> 6101929417</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КПП</w:t>
      </w:r>
      <w:r>
        <w:rPr>
          <w:rFonts w:eastAsia="Times New Roman" w:cs="Times New Roman" w:ascii="Times New Roman" w:hAnsi="Times New Roman"/>
          <w:sz w:val="24"/>
          <w:szCs w:val="24"/>
          <w:lang w:eastAsia="ru-RU"/>
        </w:rPr>
        <w:t xml:space="preserve"> 610101001</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 xml:space="preserve">Банк: </w:t>
      </w:r>
      <w:r>
        <w:rPr>
          <w:rFonts w:eastAsia="Times New Roman" w:cs="Times New Roman" w:ascii="Times New Roman" w:hAnsi="Times New Roman"/>
          <w:bCs/>
          <w:sz w:val="24"/>
          <w:szCs w:val="24"/>
          <w:lang w:val="ru-RU" w:eastAsia="ru-RU"/>
        </w:rPr>
        <w:t>Отделение Ростов-на-Дону банка России//УФК по Ростовской обл.</w:t>
      </w:r>
      <w:r>
        <w:rPr>
          <w:rFonts w:eastAsia="Times New Roman" w:cs="Times New Roman" w:ascii="Times New Roman" w:hAnsi="Times New Roman"/>
          <w:sz w:val="24"/>
          <w:szCs w:val="24"/>
          <w:lang w:eastAsia="ru-RU"/>
        </w:rPr>
        <w:t xml:space="preserve"> г. Ростов-на-Дону</w:t>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pacing w:val="-2"/>
          <w:sz w:val="24"/>
          <w:szCs w:val="24"/>
          <w:lang w:eastAsia="ru-RU"/>
        </w:rPr>
        <w:t>Р</w:t>
      </w:r>
      <w:r>
        <w:rPr>
          <w:rFonts w:eastAsia="Times New Roman" w:cs="Times New Roman" w:ascii="Times New Roman" w:hAnsi="Times New Roman"/>
          <w:bCs/>
          <w:color w:val="00000A"/>
          <w:spacing w:val="-2"/>
          <w:kern w:val="2"/>
          <w:sz w:val="24"/>
          <w:szCs w:val="24"/>
          <w:lang w:val="ru-RU" w:eastAsia="ru-RU" w:bidi="hi-IN"/>
        </w:rPr>
        <w:t>АЙФИНУПРАВЛЕНИЕ</w:t>
      </w:r>
      <w:r>
        <w:rPr>
          <w:rFonts w:eastAsia="Times New Roman" w:cs="Times New Roman" w:ascii="Times New Roman" w:hAnsi="Times New Roman"/>
          <w:bCs/>
          <w:spacing w:val="-2"/>
          <w:sz w:val="24"/>
          <w:szCs w:val="24"/>
          <w:lang w:eastAsia="ru-RU"/>
        </w:rPr>
        <w:t xml:space="preserve"> (</w:t>
      </w:r>
      <w:r>
        <w:rPr>
          <w:rFonts w:eastAsia="Times New Roman" w:cs="Times New Roman" w:ascii="Times New Roman" w:hAnsi="Times New Roman"/>
          <w:bCs/>
          <w:spacing w:val="-2"/>
          <w:sz w:val="24"/>
          <w:szCs w:val="24"/>
          <w:lang w:val="en-US" w:eastAsia="ru-RU"/>
        </w:rPr>
        <w:t>МБУ «МФЦ Азовского района»</w:t>
      </w:r>
      <w:r>
        <w:rPr>
          <w:rFonts w:eastAsia="Times New Roman" w:cs="Times New Roman" w:ascii="Times New Roman" w:hAnsi="Times New Roman"/>
          <w:bCs/>
          <w:sz w:val="24"/>
          <w:szCs w:val="24"/>
          <w:lang w:eastAsia="ru-RU"/>
        </w:rPr>
        <w:t>, л/с 20586Х03540)</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БИК</w:t>
      </w:r>
      <w:r>
        <w:rPr>
          <w:rFonts w:eastAsia="Times New Roman" w:cs="Times New Roman" w:ascii="Times New Roman" w:hAnsi="Times New Roman"/>
          <w:sz w:val="24"/>
          <w:szCs w:val="24"/>
          <w:lang w:eastAsia="ru-RU"/>
        </w:rPr>
        <w:t xml:space="preserve"> 016015102</w:t>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ЕКС: 40102810845370000050</w:t>
      </w:r>
    </w:p>
    <w:p>
      <w:pPr>
        <w:pStyle w:val="Normal"/>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Казначейский счет: 03234643606010005800</w:t>
      </w:r>
    </w:p>
    <w:p>
      <w:pPr>
        <w:pStyle w:val="Normal"/>
        <w:rPr>
          <w:rFonts w:ascii="Times New Roman" w:hAnsi="Times New Roman" w:eastAsia="Times New Roman" w:cs="Times New Roman"/>
          <w:sz w:val="24"/>
          <w:szCs w:val="24"/>
          <w:lang w:eastAsia="ru-RU"/>
        </w:rPr>
      </w:pPr>
      <w:r>
        <w:rPr>
          <w:rFonts w:eastAsia="Lucida Sans Unicode" w:cs="Times New Roman" w:ascii="Times New Roman" w:hAnsi="Times New Roman"/>
          <w:kern w:val="2"/>
          <w:sz w:val="24"/>
          <w:szCs w:val="24"/>
          <w:lang w:eastAsia="zh-CN"/>
        </w:rPr>
        <w:t>ОКПО: 92159240</w:t>
      </w:r>
    </w:p>
    <w:p>
      <w:pPr>
        <w:pStyle w:val="Style31"/>
        <w:rPr/>
      </w:pPr>
      <w:r>
        <w:rPr>
          <w:rFonts w:ascii="Times New Roman" w:hAnsi="Times New Roman"/>
          <w:iCs/>
          <w:kern w:val="2"/>
          <w:sz w:val="24"/>
          <w:szCs w:val="24"/>
          <w:lang w:val="en-US"/>
        </w:rPr>
        <w:t>E-mail:</w:t>
      </w:r>
      <w:r>
        <w:rPr>
          <w:rFonts w:ascii="Times New Roman" w:hAnsi="Times New Roman"/>
          <w:iCs/>
          <w:color w:val="auto"/>
          <w:kern w:val="2"/>
          <w:sz w:val="24"/>
          <w:szCs w:val="24"/>
          <w:lang w:val="en-US"/>
        </w:rPr>
        <w:t xml:space="preserve"> </w:t>
      </w:r>
      <w:hyperlink r:id="rId2">
        <w:r>
          <w:rPr>
            <w:rFonts w:cs="Arial" w:ascii="Times New Roman" w:hAnsi="Times New Roman"/>
            <w:iCs/>
            <w:color w:val="auto"/>
            <w:kern w:val="2"/>
            <w:sz w:val="24"/>
            <w:szCs w:val="24"/>
            <w:lang w:val="en-US"/>
          </w:rPr>
          <w:t>mfc_azovskiy@donland.ru</w:t>
        </w:r>
      </w:hyperlink>
    </w:p>
    <w:p>
      <w:pPr>
        <w:pStyle w:val="Normal"/>
        <w:tabs>
          <w:tab w:val="clear" w:pos="708"/>
          <w:tab w:val="left" w:pos="1105" w:leader="none"/>
        </w:tabs>
        <w:spacing w:lineRule="atLeast" w:line="100"/>
        <w:ind w:hanging="0"/>
        <w:rPr>
          <w:rFonts w:ascii="Times New Roman" w:hAnsi="Times New Roman" w:eastAsia="Lucida Sans Unicode" w:cs="Times New Roman"/>
          <w:lang w:eastAsia="zh-CN"/>
        </w:rPr>
      </w:pPr>
      <w:r>
        <w:rPr>
          <w:rFonts w:eastAsia="Lucida Sans Unicode" w:cs="Times New Roman" w:ascii="Times New Roman" w:hAnsi="Times New Roman"/>
          <w:color w:val="auto"/>
          <w:lang w:eastAsia="zh-CN"/>
        </w:rPr>
        <w:t xml:space="preserve">телефон: 8 (86342) </w:t>
      </w:r>
      <w:r>
        <w:rPr>
          <w:rFonts w:eastAsia="Lucida Sans Unicode" w:cs="Times New Roman" w:ascii="Times New Roman" w:hAnsi="Times New Roman"/>
          <w:color w:val="auto"/>
          <w:sz w:val="24"/>
          <w:lang w:eastAsia="zh-CN"/>
        </w:rPr>
        <w:t>6</w:t>
      </w:r>
      <w:r>
        <w:rPr>
          <w:rFonts w:eastAsia="Lucida Sans Unicode" w:cs="Times New Roman" w:ascii="Times New Roman" w:hAnsi="Times New Roman"/>
          <w:color w:val="auto"/>
          <w:lang w:eastAsia="zh-CN"/>
        </w:rPr>
        <w:t>-24-82</w:t>
      </w:r>
    </w:p>
    <w:p>
      <w:pPr>
        <w:pStyle w:val="Normal"/>
        <w:rPr>
          <w:rFonts w:ascii="Times New Roman" w:hAnsi="Times New Roman" w:eastAsia="Lucida Sans Unicode"/>
          <w:lang w:eastAsia="zh-CN"/>
        </w:rPr>
      </w:pPr>
      <w:r>
        <w:rPr>
          <w:rFonts w:eastAsia="Lucida Sans Unicode" w:ascii="Times New Roman" w:hAnsi="Times New Roman"/>
          <w:lang w:eastAsia="zh-CN"/>
        </w:rPr>
      </w:r>
    </w:p>
    <w:p>
      <w:pPr>
        <w:pStyle w:val="Normal"/>
        <w:widowControl w:val="false"/>
        <w:suppressAutoHyphens w:val="true"/>
        <w:bidi w:val="0"/>
        <w:spacing w:before="0" w:after="0"/>
        <w:ind w:left="0" w:right="0" w:hanging="0"/>
        <w:jc w:val="both"/>
        <w:rPr>
          <w:rFonts w:ascii="Times New Roman" w:hAnsi="Times New Roman"/>
          <w:i/>
          <w:i/>
        </w:rPr>
      </w:pPr>
      <w:r>
        <w:rPr>
          <w:rFonts w:ascii="Times New Roman" w:hAnsi="Times New Roman"/>
          <w:i/>
        </w:rPr>
        <w:t>Приложение к публичной оферте:</w:t>
      </w:r>
    </w:p>
    <w:p>
      <w:pPr>
        <w:pStyle w:val="ListParagraph"/>
        <w:widowControl/>
        <w:suppressAutoHyphens w:val="true"/>
        <w:bidi w:val="0"/>
        <w:spacing w:before="0" w:after="0"/>
        <w:ind w:left="0" w:right="0" w:hanging="0"/>
        <w:contextualSpacing/>
        <w:jc w:val="both"/>
        <w:rPr>
          <w:rFonts w:ascii="Times New Roman" w:hAnsi="Times New Roman"/>
          <w:i/>
          <w:i/>
        </w:rPr>
      </w:pPr>
      <w:r>
        <w:rPr>
          <w:rFonts w:ascii="Times New Roman" w:hAnsi="Times New Roman"/>
          <w:i/>
        </w:rPr>
        <w:t xml:space="preserve">Приложение № 1 </w:t>
      </w:r>
      <w:r>
        <w:rPr>
          <w:rFonts w:ascii="Times New Roman" w:hAnsi="Times New Roman"/>
          <w:i/>
          <w:color w:val="000000"/>
          <w:shd w:fill="FFFFFF" w:val="clear"/>
        </w:rPr>
        <w:t>Ответ на публичную оферту.</w:t>
      </w:r>
    </w:p>
    <w:p>
      <w:pPr>
        <w:pStyle w:val="ListParagraph"/>
        <w:widowControl/>
        <w:suppressAutoHyphens w:val="true"/>
        <w:bidi w:val="0"/>
        <w:spacing w:before="0" w:after="0"/>
        <w:ind w:left="0" w:right="0" w:hanging="0"/>
        <w:contextualSpacing/>
        <w:jc w:val="both"/>
        <w:rPr>
          <w:rFonts w:ascii="Times New Roman" w:hAnsi="Times New Roman"/>
          <w:i/>
          <w:i/>
          <w:color w:val="000000"/>
          <w:lang w:bidi="ru-RU"/>
        </w:rPr>
      </w:pPr>
      <w:r>
        <w:rPr>
          <w:rFonts w:ascii="Times New Roman" w:hAnsi="Times New Roman"/>
          <w:i/>
        </w:rPr>
        <w:t xml:space="preserve">Приложение № 2 </w:t>
      </w:r>
      <w:r>
        <w:rPr>
          <w:rFonts w:ascii="Times New Roman" w:hAnsi="Times New Roman"/>
          <w:i/>
          <w:color w:val="000000"/>
          <w:lang w:bidi="ru-RU"/>
        </w:rPr>
        <w:t>Агентский Договор.</w:t>
      </w:r>
    </w:p>
    <w:p>
      <w:pPr>
        <w:pStyle w:val="ListParagraph"/>
        <w:widowControl/>
        <w:suppressAutoHyphens w:val="true"/>
        <w:bidi w:val="0"/>
        <w:spacing w:before="0" w:after="0"/>
        <w:ind w:left="0" w:right="0" w:hanging="0"/>
        <w:contextualSpacing/>
        <w:jc w:val="both"/>
        <w:rPr>
          <w:rFonts w:ascii="Times New Roman" w:hAnsi="Times New Roman"/>
          <w:i/>
          <w:i/>
        </w:rPr>
      </w:pPr>
      <w:r>
        <w:rPr>
          <w:rFonts w:ascii="Times New Roman" w:hAnsi="Times New Roman"/>
          <w:i/>
        </w:rPr>
        <w:t>Приложение № 3 Вознаграждения за оказание услуги.</w:t>
      </w:r>
    </w:p>
    <w:p>
      <w:pPr>
        <w:sectPr>
          <w:type w:val="nextPage"/>
          <w:pgSz w:w="11906" w:h="16838"/>
          <w:pgMar w:left="1134" w:right="567" w:header="0" w:top="567" w:footer="0" w:bottom="567" w:gutter="0"/>
          <w:pgNumType w:fmt="decimal"/>
          <w:formProt w:val="false"/>
          <w:textDirection w:val="lrTb"/>
          <w:docGrid w:type="default" w:linePitch="360" w:charSpace="0"/>
        </w:sectPr>
        <w:pStyle w:val="Normal"/>
        <w:rPr>
          <w:rFonts w:ascii="Times New Roman" w:hAnsi="Times New Roman"/>
          <w:i/>
          <w:i/>
        </w:rPr>
      </w:pPr>
      <w:r>
        <w:rPr>
          <w:rFonts w:ascii="Times New Roman" w:hAnsi="Times New Roman"/>
          <w:i/>
        </w:rPr>
        <w:t>Приложение № 4 Места оказания услуг.</w:t>
      </w:r>
    </w:p>
    <w:p>
      <w:pPr>
        <w:pStyle w:val="Normal"/>
        <w:spacing w:lineRule="exact" w:line="254"/>
        <w:ind w:left="7200" w:firstLine="709"/>
        <w:jc w:val="right"/>
        <w:rPr>
          <w:rFonts w:ascii="Times New Roman" w:hAnsi="Times New Roman" w:cs="Times New Roman"/>
        </w:rPr>
      </w:pPr>
      <w:r>
        <w:rPr>
          <w:rFonts w:cs="Times New Roman" w:ascii="Times New Roman" w:hAnsi="Times New Roman"/>
        </w:rPr>
        <w:t>Приложение № 1</w:t>
        <w:br/>
        <w:t xml:space="preserve"> к публичной Оферте</w:t>
      </w:r>
    </w:p>
    <w:p>
      <w:pPr>
        <w:pStyle w:val="Normal"/>
        <w:suppressAutoHyphens w:val="false"/>
        <w:spacing w:lineRule="exact" w:line="210" w:before="0" w:after="120"/>
        <w:ind w:left="4235" w:firstLine="709"/>
        <w:contextualSpacing/>
        <w:jc w:val="right"/>
        <w:rPr>
          <w:highlight w:val="white"/>
        </w:rPr>
      </w:pPr>
      <w:r>
        <w:rPr>
          <w:rFonts w:ascii="Times New Roman" w:hAnsi="Times New Roman"/>
          <w:b/>
          <w:shd w:fill="FFFFFF" w:val="clear"/>
        </w:rPr>
        <w:t xml:space="preserve"> </w:t>
      </w:r>
    </w:p>
    <w:p>
      <w:pPr>
        <w:pStyle w:val="Normal"/>
        <w:shd w:val="clear" w:color="auto" w:fill="FFFFFF"/>
        <w:spacing w:lineRule="atLeast" w:line="315"/>
        <w:jc w:val="center"/>
        <w:rPr>
          <w:rFonts w:ascii="Times New Roman" w:hAnsi="Times New Roman"/>
          <w:b/>
          <w:b/>
        </w:rPr>
      </w:pPr>
      <w:r>
        <w:rPr>
          <w:rFonts w:ascii="Times New Roman" w:hAnsi="Times New Roman"/>
          <w:b/>
        </w:rPr>
        <w:br/>
        <w:t>Ответ на публичную оферту</w:t>
      </w:r>
    </w:p>
    <w:p>
      <w:pPr>
        <w:pStyle w:val="Normal"/>
        <w:ind w:left="720" w:firstLine="708"/>
        <w:jc w:val="center"/>
        <w:rPr>
          <w:rFonts w:ascii="Times New Roman" w:hAnsi="Times New Roman"/>
          <w:b/>
          <w:b/>
        </w:rPr>
      </w:pPr>
      <w:r>
        <w:rPr>
          <w:rFonts w:ascii="Times New Roman" w:hAnsi="Times New Roman"/>
          <w:b/>
          <w:bCs/>
        </w:rPr>
        <w:t>о заключении Агентского договора по приему документов от заявителей для перевода документов с иностранных языков на русский язык</w:t>
      </w:r>
    </w:p>
    <w:p>
      <w:pPr>
        <w:pStyle w:val="Normal"/>
        <w:numPr>
          <w:ilvl w:val="0"/>
          <w:numId w:val="0"/>
        </w:numPr>
        <w:shd w:val="clear" w:color="auto" w:fill="FFFFFF"/>
        <w:ind w:left="0" w:hanging="0"/>
        <w:jc w:val="center"/>
        <w:outlineLvl w:val="0"/>
        <w:rPr>
          <w:rFonts w:ascii="Times New Roman" w:hAnsi="Times New Roman"/>
          <w:b/>
          <w:b/>
        </w:rPr>
      </w:pPr>
      <w:r>
        <w:rPr>
          <w:rFonts w:ascii="Times New Roman" w:hAnsi="Times New Roman"/>
          <w:b/>
        </w:rPr>
      </w:r>
    </w:p>
    <w:p>
      <w:pPr>
        <w:pStyle w:val="Normal"/>
        <w:numPr>
          <w:ilvl w:val="0"/>
          <w:numId w:val="0"/>
        </w:numPr>
        <w:shd w:val="clear" w:color="auto" w:fill="FFFFFF"/>
        <w:ind w:left="0" w:hanging="0"/>
        <w:jc w:val="center"/>
        <w:outlineLvl w:val="0"/>
        <w:rPr>
          <w:rFonts w:ascii="Times New Roman" w:hAnsi="Times New Roman" w:eastAsia="Times New Roman Bold" w:cs="Times New Roman"/>
          <w:b/>
          <w:b/>
          <w:kern w:val="2"/>
          <w:u w:val="none" w:color="000000"/>
        </w:rPr>
      </w:pPr>
      <w:r>
        <w:rPr>
          <w:rFonts w:cs="Times New Roman" w:ascii="Times New Roman" w:hAnsi="Times New Roman"/>
          <w:b/>
        </w:rPr>
        <w:t>в М</w:t>
      </w:r>
      <w:r>
        <w:rPr>
          <w:rFonts w:cs="Times New Roman" w:ascii="Times New Roman" w:hAnsi="Times New Roman"/>
          <w:b/>
          <w:color w:val="auto"/>
        </w:rPr>
        <w:t>униципальное бюджетное учреждение «Многофункциональный центр предоставления государственных и муниципальных услуг Азовского района»</w:t>
      </w:r>
    </w:p>
    <w:p>
      <w:pPr>
        <w:pStyle w:val="Normal"/>
        <w:numPr>
          <w:ilvl w:val="0"/>
          <w:numId w:val="0"/>
        </w:numPr>
        <w:shd w:val="clear" w:color="auto" w:fill="FFFFFF"/>
        <w:ind w:left="0" w:hanging="0"/>
        <w:jc w:val="center"/>
        <w:outlineLvl w:val="0"/>
        <w:rPr>
          <w:rFonts w:ascii="Times New Roman" w:hAnsi="Times New Roman" w:eastAsia="Times New Roman Bold" w:cs="Times New Roman"/>
          <w:b/>
          <w:b/>
          <w:kern w:val="2"/>
          <w:u w:val="none" w:color="000000"/>
        </w:rPr>
      </w:pPr>
      <w:r>
        <w:rPr>
          <w:rFonts w:eastAsia="Times New Roman Bold" w:ascii="Times New Roman" w:hAnsi="Times New Roman"/>
          <w:kern w:val="2"/>
          <w:u w:val="none" w:color="000000"/>
        </w:rPr>
        <w:t>ЮЛ/ИП  «____________________________»</w:t>
      </w:r>
    </w:p>
    <w:p>
      <w:pPr>
        <w:pStyle w:val="Normal"/>
        <w:shd w:val="clear" w:color="auto" w:fill="FFFFFF"/>
        <w:spacing w:lineRule="atLeast" w:line="315"/>
        <w:jc w:val="center"/>
        <w:rPr>
          <w:rFonts w:ascii="Times New Roman" w:hAnsi="Times New Roman"/>
          <w:u w:val="none" w:color="000000"/>
        </w:rPr>
      </w:pPr>
      <w:r>
        <w:rPr>
          <w:rFonts w:ascii="Times New Roman" w:hAnsi="Times New Roman"/>
          <w:u w:val="none" w:color="000000"/>
        </w:rPr>
        <w:t>(наименование организации или ФИО Предпринимателя)</w:t>
      </w:r>
    </w:p>
    <w:p>
      <w:pPr>
        <w:pStyle w:val="Normal"/>
        <w:shd w:val="clear" w:color="auto" w:fill="FFFFFF"/>
        <w:ind w:left="720" w:firstLine="709"/>
        <w:rPr>
          <w:rFonts w:ascii="Times New Roman" w:hAnsi="Times New Roman"/>
        </w:rPr>
      </w:pPr>
      <w:r>
        <w:rPr>
          <w:rFonts w:ascii="Times New Roman" w:hAnsi="Times New Roman"/>
        </w:rPr>
      </w:r>
    </w:p>
    <w:p>
      <w:pPr>
        <w:pStyle w:val="Normal"/>
        <w:shd w:val="clear" w:color="auto" w:fill="FFFFFF"/>
        <w:ind w:left="720" w:firstLine="709"/>
        <w:rPr>
          <w:rFonts w:ascii="Times New Roman" w:hAnsi="Times New Roman"/>
        </w:rPr>
      </w:pPr>
      <w:r>
        <w:rPr>
          <w:rFonts w:ascii="Times New Roman" w:hAnsi="Times New Roman"/>
        </w:rPr>
        <w:t>1. Сведения об организации (о Предпринимателе)</w:t>
      </w:r>
    </w:p>
    <w:p>
      <w:pPr>
        <w:pStyle w:val="Normal"/>
        <w:shd w:val="clear" w:color="auto" w:fill="FFFFFF"/>
        <w:ind w:left="720" w:firstLine="709"/>
        <w:jc w:val="both"/>
        <w:rPr>
          <w:rFonts w:ascii="Times New Roman" w:hAnsi="Times New Roman"/>
        </w:rPr>
      </w:pPr>
      <w:r>
        <w:rPr>
          <w:rFonts w:ascii="Times New Roman" w:hAnsi="Times New Roman"/>
        </w:rPr>
        <w:t>1.1. Полное наименование организации (на основании учредительных документов) или ФИО Предпринимателя: _________________________________</w:t>
      </w:r>
    </w:p>
    <w:p>
      <w:pPr>
        <w:pStyle w:val="Normal"/>
        <w:shd w:val="clear" w:color="auto" w:fill="FFFFFF"/>
        <w:ind w:left="720" w:firstLine="709"/>
        <w:jc w:val="both"/>
        <w:rPr>
          <w:rFonts w:ascii="Times New Roman" w:hAnsi="Times New Roman"/>
        </w:rPr>
      </w:pPr>
      <w:r>
        <w:rPr>
          <w:rFonts w:ascii="Times New Roman" w:hAnsi="Times New Roman"/>
        </w:rPr>
        <w:t>Общество с ограниченной ответственностью «_______________»</w:t>
      </w:r>
    </w:p>
    <w:p>
      <w:pPr>
        <w:pStyle w:val="Normal"/>
        <w:shd w:val="clear" w:color="auto" w:fill="FFFFFF"/>
        <w:ind w:left="720" w:firstLine="709"/>
        <w:jc w:val="both"/>
        <w:rPr>
          <w:rFonts w:ascii="Times New Roman" w:hAnsi="Times New Roman"/>
        </w:rPr>
      </w:pPr>
      <w:r>
        <w:rPr>
          <w:rFonts w:ascii="Times New Roman" w:hAnsi="Times New Roman"/>
        </w:rPr>
        <w:t>1.2. Сокращенное наименование организации (на основании учредительных документов.):  «_______________________»</w:t>
      </w:r>
    </w:p>
    <w:p>
      <w:pPr>
        <w:pStyle w:val="Normal"/>
        <w:shd w:val="clear" w:color="auto" w:fill="FFFFFF"/>
        <w:ind w:left="720" w:firstLine="709"/>
        <w:jc w:val="both"/>
        <w:rPr>
          <w:rFonts w:ascii="Times New Roman" w:hAnsi="Times New Roman"/>
        </w:rPr>
      </w:pPr>
      <w:r>
        <w:rPr>
          <w:rFonts w:ascii="Times New Roman" w:hAnsi="Times New Roman"/>
        </w:rPr>
        <w:t xml:space="preserve">1.3. Место нахождения организации и ее почтовый адрес. (Место регистрации и проживания Предпринимателя): </w:t>
      </w:r>
    </w:p>
    <w:p>
      <w:pPr>
        <w:pStyle w:val="Normal"/>
        <w:shd w:val="clear" w:color="auto" w:fill="FFFFFF"/>
        <w:ind w:left="720" w:firstLine="709"/>
        <w:jc w:val="both"/>
        <w:rPr>
          <w:rFonts w:ascii="Times New Roman" w:hAnsi="Times New Roman"/>
        </w:rPr>
      </w:pPr>
      <w:r>
        <w:rPr>
          <w:rFonts w:ascii="Times New Roman" w:hAnsi="Times New Roman"/>
        </w:rPr>
        <w:t>Юридический адрес: ___________________________________________________</w:t>
      </w:r>
    </w:p>
    <w:p>
      <w:pPr>
        <w:pStyle w:val="Normal"/>
        <w:shd w:val="clear" w:color="auto" w:fill="FFFFFF"/>
        <w:ind w:left="720" w:firstLine="709"/>
        <w:rPr>
          <w:rFonts w:ascii="Times New Roman" w:hAnsi="Times New Roman"/>
        </w:rPr>
      </w:pPr>
      <w:r>
        <w:rPr>
          <w:rFonts w:ascii="Times New Roman" w:hAnsi="Times New Roman"/>
        </w:rPr>
        <w:t>1.4. Контактные телефоны: 8 (___) ___________________</w:t>
      </w:r>
    </w:p>
    <w:p>
      <w:pPr>
        <w:pStyle w:val="Normal"/>
        <w:shd w:val="clear" w:color="auto" w:fill="FFFFFF"/>
        <w:ind w:left="720" w:firstLine="709"/>
        <w:rPr>
          <w:rFonts w:ascii="Times New Roman" w:hAnsi="Times New Roman"/>
        </w:rPr>
      </w:pPr>
      <w:r>
        <w:rPr>
          <w:rFonts w:ascii="Times New Roman" w:hAnsi="Times New Roman"/>
        </w:rPr>
        <w:t>1.7. Контактные (доверенные) лица: ______________________________</w:t>
      </w:r>
    </w:p>
    <w:p>
      <w:pPr>
        <w:pStyle w:val="Normal"/>
        <w:shd w:val="clear" w:color="auto" w:fill="FFFFFF"/>
        <w:ind w:left="720" w:firstLine="709"/>
        <w:rPr>
          <w:rFonts w:ascii="Times New Roman" w:hAnsi="Times New Roman"/>
        </w:rPr>
      </w:pPr>
      <w:r>
        <w:rPr>
          <w:rFonts w:ascii="Times New Roman" w:hAnsi="Times New Roman"/>
        </w:rPr>
        <w:t xml:space="preserve">1.8. Адрес электронной почты (при наличии): </w:t>
      </w:r>
      <w:r>
        <w:rPr/>
        <w:t>_______________________________________</w:t>
      </w:r>
    </w:p>
    <w:p>
      <w:pPr>
        <w:pStyle w:val="Normal"/>
        <w:ind w:left="720" w:firstLine="708"/>
        <w:jc w:val="both"/>
        <w:rPr>
          <w:rFonts w:ascii="Times New Roman" w:hAnsi="Times New Roman"/>
        </w:rPr>
      </w:pPr>
      <w:r>
        <w:rPr>
          <w:rFonts w:ascii="Times New Roman" w:hAnsi="Times New Roman"/>
        </w:rPr>
        <w:t xml:space="preserve">2. Изучив публичную оферту о заключении Агентского договора по приему документов от заявителей для </w:t>
      </w:r>
      <w:r>
        <w:rPr>
          <w:rFonts w:ascii="Times New Roman" w:hAnsi="Times New Roman"/>
          <w:color w:val="auto"/>
        </w:rPr>
        <w:t>перевода документов с иностранных языков на русский язык, включая перевод документов с нотариальным заверением подписи переводчика</w:t>
      </w:r>
      <w:r>
        <w:rPr>
          <w:rFonts w:ascii="Times New Roman" w:hAnsi="Times New Roman"/>
        </w:rPr>
        <w:t>.</w:t>
      </w:r>
    </w:p>
    <w:p>
      <w:pPr>
        <w:pStyle w:val="Normal"/>
        <w:shd w:val="clear" w:color="auto" w:fill="FFFFFF"/>
        <w:ind w:left="720" w:firstLine="709"/>
        <w:jc w:val="both"/>
        <w:rPr>
          <w:rFonts w:ascii="Times New Roman" w:hAnsi="Times New Roman"/>
        </w:rPr>
      </w:pPr>
      <w:r>
        <w:rPr>
          <w:rFonts w:ascii="Times New Roman" w:hAnsi="Times New Roman"/>
        </w:rPr>
      </w:r>
    </w:p>
    <w:p>
      <w:pPr>
        <w:pStyle w:val="Normal"/>
        <w:shd w:val="clear" w:color="auto" w:fill="FFFFFF"/>
        <w:ind w:left="720" w:firstLine="709"/>
        <w:jc w:val="center"/>
        <w:rPr>
          <w:rFonts w:ascii="Times New Roman" w:hAnsi="Times New Roman"/>
          <w:u w:val="none" w:color="000000"/>
        </w:rPr>
      </w:pPr>
      <w:r>
        <w:rPr>
          <w:rFonts w:ascii="Times New Roman" w:hAnsi="Times New Roman"/>
        </w:rPr>
        <w:t>ЮЛ/ИП «_________________________»</w:t>
      </w:r>
    </w:p>
    <w:p>
      <w:pPr>
        <w:pStyle w:val="Normal"/>
        <w:shd w:val="clear" w:color="auto" w:fill="FFFFFF"/>
        <w:jc w:val="center"/>
        <w:rPr>
          <w:rFonts w:ascii="Times New Roman" w:hAnsi="Times New Roman"/>
          <w:u w:val="none" w:color="000000"/>
          <w:vertAlign w:val="superscript"/>
        </w:rPr>
      </w:pPr>
      <w:r>
        <w:rPr>
          <w:rFonts w:ascii="Times New Roman" w:hAnsi="Times New Roman"/>
          <w:u w:val="none" w:color="000000"/>
          <w:vertAlign w:val="superscript"/>
        </w:rPr>
        <w:t>(наименование организации или ФИО Предпринимателя)</w:t>
      </w:r>
    </w:p>
    <w:p>
      <w:pPr>
        <w:pStyle w:val="Normal"/>
        <w:shd w:val="clear" w:color="auto" w:fill="FFFFFF"/>
        <w:jc w:val="center"/>
        <w:rPr>
          <w:rFonts w:ascii="Times New Roman" w:hAnsi="Times New Roman"/>
          <w:u w:val="none" w:color="000000"/>
        </w:rPr>
      </w:pPr>
      <w:r>
        <w:rPr>
          <w:rFonts w:ascii="Times New Roman" w:hAnsi="Times New Roman"/>
          <w:u w:val="none" w:color="000000"/>
        </w:rPr>
        <w:t>в лице, директора ____________________________</w:t>
      </w:r>
    </w:p>
    <w:p>
      <w:pPr>
        <w:pStyle w:val="Normal"/>
        <w:shd w:val="clear" w:color="auto" w:fill="FFFFFF"/>
        <w:jc w:val="center"/>
        <w:rPr>
          <w:rFonts w:ascii="Times New Roman" w:hAnsi="Times New Roman"/>
          <w:u w:val="none" w:color="000000"/>
        </w:rPr>
      </w:pPr>
      <w:r>
        <w:rPr>
          <w:rFonts w:ascii="Times New Roman" w:hAnsi="Times New Roman"/>
          <w:u w:val="none" w:color="000000"/>
        </w:rPr>
        <w:t>(должность руководителя, Ф.И.О.)</w:t>
      </w:r>
    </w:p>
    <w:p>
      <w:pPr>
        <w:pStyle w:val="Normal"/>
        <w:shd w:val="clear" w:color="auto" w:fill="FFFFFF"/>
        <w:ind w:left="720" w:firstLine="709"/>
        <w:jc w:val="both"/>
        <w:rPr>
          <w:rFonts w:ascii="Times New Roman" w:hAnsi="Times New Roman"/>
          <w:u w:val="none" w:color="000000"/>
        </w:rPr>
      </w:pPr>
      <w:r>
        <w:rPr>
          <w:rFonts w:ascii="Times New Roman" w:hAnsi="Times New Roman"/>
          <w:u w:val="none" w:color="000000"/>
        </w:rPr>
      </w:r>
    </w:p>
    <w:p>
      <w:pPr>
        <w:pStyle w:val="Normal"/>
        <w:ind w:left="720" w:firstLine="708"/>
        <w:jc w:val="both"/>
        <w:rPr>
          <w:rFonts w:ascii="Times New Roman" w:hAnsi="Times New Roman"/>
        </w:rPr>
      </w:pPr>
      <w:r>
        <w:rPr>
          <w:rFonts w:ascii="Times New Roman" w:hAnsi="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i w:val="false"/>
          <w:iCs w:val="false"/>
        </w:rPr>
        <w:t>МФЦ</w:t>
      </w:r>
      <w:r>
        <w:rPr>
          <w:rFonts w:ascii="Times New Roman" w:hAnsi="Times New Roman"/>
        </w:rPr>
        <w:t xml:space="preserve"> в сети Интернет – </w:t>
      </w:r>
      <w:r>
        <w:rPr>
          <w:rStyle w:val="Style9"/>
          <w:rFonts w:ascii="Times New Roman" w:hAnsi="Times New Roman"/>
          <w:color w:val="000000"/>
          <w:sz w:val="24"/>
          <w:szCs w:val="24"/>
          <w:u w:val="none"/>
          <w:shd w:fill="FFFFFF" w:val="clear"/>
          <w:lang w:val="en-US"/>
        </w:rPr>
        <w:t>http://azovskiy.mfc61.ru,</w:t>
      </w:r>
      <w:r>
        <w:rPr>
          <w:rFonts w:ascii="Times New Roman" w:hAnsi="Times New Roman"/>
        </w:rPr>
        <w:t xml:space="preserve"> и готовность к заключению Агентского договора по приему документов от заявителей для </w:t>
      </w:r>
      <w:r>
        <w:rPr>
          <w:rFonts w:ascii="Times New Roman" w:hAnsi="Times New Roman"/>
          <w:color w:val="auto"/>
        </w:rPr>
        <w:t>перевода документов с иностранных языков на русский язык</w:t>
      </w:r>
      <w:r>
        <w:rPr>
          <w:rFonts w:ascii="Times New Roman" w:hAnsi="Times New Roman"/>
        </w:rPr>
        <w:t>, включая перевод документов с нотариальным заверением подписи переводчика.</w:t>
      </w:r>
    </w:p>
    <w:p>
      <w:pPr>
        <w:pStyle w:val="Normal"/>
        <w:ind w:left="720" w:firstLine="708"/>
        <w:jc w:val="both"/>
        <w:rPr>
          <w:rFonts w:ascii="Times New Roman" w:hAnsi="Times New Roman"/>
        </w:rPr>
      </w:pPr>
      <w:r>
        <w:rPr>
          <w:rFonts w:ascii="Times New Roman" w:hAnsi="Times New Roman"/>
        </w:rPr>
      </w:r>
    </w:p>
    <w:p>
      <w:pPr>
        <w:pStyle w:val="Normal"/>
        <w:shd w:val="clear" w:color="auto" w:fill="FFFFFF"/>
        <w:jc w:val="both"/>
        <w:rPr>
          <w:rFonts w:ascii="Times New Roman" w:hAnsi="Times New Roman"/>
        </w:rPr>
      </w:pPr>
      <w:r>
        <w:rPr>
          <w:rFonts w:ascii="Times New Roman" w:hAnsi="Times New Roman"/>
        </w:rPr>
        <w:t>Проект Агентского договора прилагаю.</w:t>
      </w:r>
      <w:r>
        <w:rPr>
          <w:rFonts w:ascii="Times New Roman" w:hAnsi="Times New Roman"/>
          <w:i/>
        </w:rPr>
        <w:t xml:space="preserve"> </w:t>
      </w:r>
    </w:p>
    <w:p>
      <w:pPr>
        <w:pStyle w:val="Normal"/>
        <w:shd w:val="clear" w:color="auto" w:fill="FFFFFF"/>
        <w:ind w:left="720" w:firstLine="709"/>
        <w:jc w:val="both"/>
        <w:rPr>
          <w:rFonts w:ascii="Times New Roman" w:hAnsi="Times New Roman"/>
          <w:u w:val="none" w:color="000000"/>
        </w:rPr>
      </w:pPr>
      <w:r>
        <w:rPr>
          <w:rFonts w:ascii="Times New Roman" w:hAnsi="Times New Roman"/>
          <w:u w:val="none" w:color="000000"/>
        </w:rPr>
      </w:r>
    </w:p>
    <w:p>
      <w:pPr>
        <w:pStyle w:val="Normal"/>
        <w:shd w:val="clear" w:color="auto" w:fill="FFFFFF"/>
        <w:spacing w:lineRule="atLeast" w:line="315"/>
        <w:jc w:val="center"/>
        <w:rPr>
          <w:rFonts w:ascii="Times New Roman" w:hAnsi="Times New Roman"/>
          <w:u w:val="none" w:color="000000"/>
        </w:rPr>
      </w:pPr>
      <w:r>
        <w:rPr>
          <w:rFonts w:ascii="Times New Roman" w:hAnsi="Times New Roman"/>
          <w:u w:val="none" w:color="000000"/>
        </w:rPr>
        <w:t>Директор ___________________________________</w:t>
      </w:r>
    </w:p>
    <w:p>
      <w:pPr>
        <w:pStyle w:val="Normal"/>
        <w:shd w:val="clear" w:color="auto" w:fill="FFFFFF"/>
        <w:spacing w:lineRule="atLeast" w:line="315"/>
        <w:jc w:val="center"/>
        <w:rPr>
          <w:rFonts w:ascii="Times New Roman" w:hAnsi="Times New Roman"/>
          <w:u w:val="none" w:color="000000"/>
        </w:rPr>
      </w:pPr>
      <w:r>
        <w:rPr>
          <w:rFonts w:ascii="Times New Roman" w:hAnsi="Times New Roman"/>
          <w:u w:val="none" w:color="000000"/>
        </w:rPr>
        <w:t>(Должность, Подпись и расшифровка подписи).</w:t>
      </w:r>
    </w:p>
    <w:p>
      <w:pPr>
        <w:pStyle w:val="Normal"/>
        <w:shd w:val="clear" w:color="auto" w:fill="FFFFFF"/>
        <w:spacing w:lineRule="atLeast" w:line="315"/>
        <w:rPr>
          <w:rFonts w:ascii="Times New Roman" w:hAnsi="Times New Roman"/>
          <w:u w:val="none" w:color="000000"/>
        </w:rPr>
      </w:pPr>
      <w:r>
        <w:rPr>
          <w:rFonts w:ascii="Times New Roman" w:hAnsi="Times New Roman"/>
          <w:u w:val="none" w:color="000000"/>
        </w:rPr>
      </w:r>
    </w:p>
    <w:p>
      <w:pPr>
        <w:pStyle w:val="Normal"/>
        <w:shd w:val="clear" w:color="auto" w:fill="FFFFFF"/>
        <w:spacing w:lineRule="atLeast" w:line="315"/>
        <w:rPr>
          <w:rFonts w:ascii="Times New Roman" w:hAnsi="Times New Roman"/>
          <w:u w:val="none" w:color="000000"/>
        </w:rPr>
      </w:pPr>
      <w:r>
        <w:rPr>
          <w:rFonts w:ascii="Times New Roman" w:hAnsi="Times New Roman"/>
          <w:u w:val="none" w:color="000000"/>
        </w:rPr>
        <w:t>М.П.</w:t>
      </w:r>
    </w:p>
    <w:p>
      <w:pPr>
        <w:sectPr>
          <w:type w:val="nextPage"/>
          <w:pgSz w:w="11906" w:h="16838"/>
          <w:pgMar w:left="1134" w:right="566" w:header="0" w:top="709" w:footer="0" w:bottom="993" w:gutter="0"/>
          <w:pgNumType w:fmt="decimal"/>
          <w:formProt w:val="false"/>
          <w:textDirection w:val="lrTb"/>
          <w:docGrid w:type="default" w:linePitch="326" w:charSpace="0"/>
        </w:sectPr>
        <w:pStyle w:val="Normal"/>
        <w:shd w:val="clear" w:color="auto" w:fill="FFFFFF"/>
        <w:spacing w:lineRule="atLeast" w:line="315"/>
        <w:rPr>
          <w:rFonts w:ascii="Times New Roman" w:hAnsi="Times New Roman"/>
          <w:u w:val="none" w:color="000000"/>
        </w:rPr>
      </w:pPr>
      <w:r>
        <w:rPr>
          <w:rFonts w:eastAsia="Times New Roman" w:cs="Times New Roman" w:ascii="Times New Roman" w:hAnsi="Times New Roman"/>
          <w:b/>
          <w:bCs/>
          <w:u w:val="none" w:color="000000"/>
        </w:rPr>
        <w:t>Дата: _____.______.20____г.</w:t>
      </w:r>
    </w:p>
    <w:p>
      <w:pPr>
        <w:pStyle w:val="210"/>
        <w:shd w:val="clear" w:color="auto" w:fill="auto"/>
        <w:spacing w:lineRule="exact" w:line="254" w:before="0" w:after="0"/>
        <w:jc w:val="right"/>
        <w:rPr>
          <w:sz w:val="24"/>
          <w:szCs w:val="24"/>
        </w:rPr>
      </w:pPr>
      <w:r>
        <w:rPr>
          <w:sz w:val="24"/>
          <w:szCs w:val="24"/>
        </w:rPr>
        <w:t>Приложение № 2</w:t>
      </w:r>
    </w:p>
    <w:p>
      <w:pPr>
        <w:pStyle w:val="210"/>
        <w:shd w:val="clear" w:color="auto" w:fill="auto"/>
        <w:spacing w:lineRule="exact" w:line="254" w:before="0" w:after="0"/>
        <w:ind w:left="7200" w:hanging="0"/>
        <w:jc w:val="right"/>
        <w:rPr>
          <w:sz w:val="24"/>
          <w:szCs w:val="24"/>
        </w:rPr>
      </w:pPr>
      <w:r>
        <w:rPr>
          <w:sz w:val="24"/>
          <w:szCs w:val="24"/>
        </w:rPr>
        <w:t xml:space="preserve"> </w:t>
      </w:r>
      <w:r>
        <w:rPr>
          <w:sz w:val="24"/>
          <w:szCs w:val="24"/>
        </w:rPr>
        <w:t>к публичной Оферте</w:t>
      </w:r>
    </w:p>
    <w:p>
      <w:pPr>
        <w:pStyle w:val="Normal"/>
        <w:suppressAutoHyphens w:val="false"/>
        <w:spacing w:lineRule="exact" w:line="210" w:before="0" w:after="120"/>
        <w:ind w:left="4235" w:hanging="0"/>
        <w:jc w:val="right"/>
        <w:rPr>
          <w:highlight w:val="white"/>
        </w:rPr>
      </w:pPr>
      <w:r>
        <w:rPr>
          <w:rFonts w:eastAsia="Times New Roman" w:cs="Times New Roman" w:ascii="Times New Roman" w:hAnsi="Times New Roman"/>
          <w:b/>
          <w:shd w:fill="FFFFFF" w:val="clear"/>
        </w:rPr>
        <w:t xml:space="preserve">   </w:t>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keepNext w:val="true"/>
        <w:widowControl/>
        <w:numPr>
          <w:ilvl w:val="0"/>
          <w:numId w:val="0"/>
        </w:numPr>
        <w:tabs>
          <w:tab w:val="left" w:pos="708" w:leader="none"/>
        </w:tabs>
        <w:ind w:left="0" w:hanging="0"/>
        <w:jc w:val="center"/>
        <w:outlineLvl w:val="4"/>
        <w:rPr>
          <w:rFonts w:ascii="Times New Roman" w:hAnsi="Times New Roman"/>
        </w:rPr>
      </w:pPr>
      <w:r>
        <w:rPr>
          <w:rFonts w:eastAsia="Times New Roman" w:cs="Times New Roman" w:ascii="Times New Roman" w:hAnsi="Times New Roman"/>
          <w:b/>
          <w:bCs/>
          <w:color w:val="00000A"/>
          <w:lang w:bidi="ar-SA"/>
        </w:rPr>
        <w:t xml:space="preserve">АГЕНТСКИЙ ДОГОВОР № </w:t>
      </w:r>
    </w:p>
    <w:p>
      <w:pPr>
        <w:pStyle w:val="Normal"/>
        <w:widowControl/>
        <w:suppressLineNumbers/>
        <w:tabs>
          <w:tab w:val="left" w:pos="708" w:leader="none"/>
        </w:tabs>
        <w:spacing w:before="120" w:after="120"/>
        <w:jc w:val="both"/>
        <w:rPr>
          <w:rFonts w:ascii="Times New Roman" w:hAnsi="Times New Roman" w:eastAsia="Times New Roman" w:cs="Mangal"/>
          <w:iCs/>
          <w:color w:val="00000A"/>
          <w:lang w:bidi="ar-SA"/>
        </w:rPr>
      </w:pPr>
      <w:r>
        <w:rPr>
          <w:rFonts w:eastAsia="Times New Roman" w:cs="Mangal" w:ascii="Times New Roman" w:hAnsi="Times New Roman"/>
          <w:iCs/>
          <w:color w:val="00000A"/>
          <w:lang w:bidi="ar-SA"/>
        </w:rPr>
      </w:r>
    </w:p>
    <w:p>
      <w:pPr>
        <w:pStyle w:val="Normal"/>
        <w:widowControl/>
        <w:suppressLineNumbers/>
        <w:tabs>
          <w:tab w:val="left" w:pos="708" w:leader="none"/>
        </w:tabs>
        <w:spacing w:before="120" w:after="120"/>
        <w:jc w:val="both"/>
        <w:rPr>
          <w:rFonts w:ascii="Times New Roman" w:hAnsi="Times New Roman"/>
        </w:rPr>
      </w:pPr>
      <w:r>
        <w:rPr>
          <w:rFonts w:eastAsia="Times New Roman" w:cs="Mangal" w:ascii="Times New Roman" w:hAnsi="Times New Roman"/>
          <w:iCs/>
          <w:color w:val="00000A"/>
          <w:lang w:bidi="ar-SA"/>
        </w:rPr>
        <w:t xml:space="preserve">г. </w:t>
      </w:r>
      <w:r>
        <w:rPr>
          <w:rFonts w:eastAsia="Times New Roman" w:cs="Mangal" w:ascii="Times New Roman" w:hAnsi="Times New Roman"/>
          <w:iCs/>
          <w:color w:val="00000A"/>
          <w:sz w:val="24"/>
          <w:lang w:bidi="ar-SA"/>
        </w:rPr>
        <w:t>Азов</w:t>
      </w:r>
      <w:r>
        <w:rPr>
          <w:rFonts w:eastAsia="Times New Roman" w:cs="Mangal" w:ascii="Times New Roman" w:hAnsi="Times New Roman"/>
          <w:iCs/>
          <w:color w:val="00000A"/>
          <w:lang w:bidi="ar-SA"/>
        </w:rPr>
        <w:t xml:space="preserve">                                                                                                             </w:t>
      </w:r>
      <w:r>
        <w:rPr>
          <w:rFonts w:eastAsia="Times New Roman" w:cs="Mangal" w:ascii="Times New Roman" w:hAnsi="Times New Roman"/>
          <w:bCs/>
          <w:iCs/>
          <w:color w:val="00000A"/>
          <w:lang w:bidi="ar-SA"/>
        </w:rPr>
        <w:t>«___» __________ 2022 года</w:t>
      </w:r>
    </w:p>
    <w:p>
      <w:pPr>
        <w:pStyle w:val="Normal"/>
        <w:widowControl/>
        <w:tabs>
          <w:tab w:val="left" w:pos="0" w:leader="none"/>
          <w:tab w:val="left" w:pos="34" w:leader="none"/>
          <w:tab w:val="left" w:pos="176" w:leader="none"/>
          <w:tab w:val="left" w:pos="708" w:leader="none"/>
          <w:tab w:val="decimal" w:pos="851" w:leader="none"/>
          <w:tab w:val="decimal" w:pos="1418" w:leader="none"/>
        </w:tabs>
        <w:ind w:firstLine="709"/>
        <w:jc w:val="both"/>
        <w:rPr>
          <w:rFonts w:ascii="Times New Roman" w:hAnsi="Times New Roman"/>
        </w:rPr>
      </w:pPr>
      <w:r>
        <w:rPr>
          <w:rFonts w:cs="Times New Roman" w:ascii="Times New Roman" w:hAnsi="Times New Roman"/>
        </w:rPr>
        <w:t>М</w:t>
      </w:r>
      <w:r>
        <w:rPr>
          <w:rFonts w:cs="Times New Roman" w:ascii="Times New Roman" w:hAnsi="Times New Roman"/>
          <w:color w:val="auto"/>
        </w:rPr>
        <w:t>униципальное бюджетное учреждение «Многофункциональный центр предоставления государственных и муниципальных услуг Азовского района»</w:t>
      </w:r>
      <w:r>
        <w:rPr>
          <w:rFonts w:eastAsia="Times New Roman" w:cs="Times New Roman" w:ascii="Times New Roman" w:hAnsi="Times New Roman"/>
          <w:color w:val="00000A"/>
          <w:spacing w:val="-4"/>
        </w:rPr>
        <w:t>,</w:t>
      </w:r>
      <w:r>
        <w:rPr>
          <w:rFonts w:eastAsia="Times New Roman" w:ascii="Times New Roman" w:hAnsi="Times New Roman"/>
          <w:color w:val="00000A"/>
          <w:spacing w:val="-4"/>
        </w:rPr>
        <w:t xml:space="preserve"> именуемое в дальнейшем «Агент», в лице директора</w:t>
      </w:r>
      <w:r>
        <w:rPr>
          <w:rFonts w:eastAsia="Times New Roman" w:ascii="Times New Roman" w:hAnsi="Times New Roman"/>
          <w:color w:val="auto"/>
          <w:spacing w:val="-4"/>
        </w:rPr>
        <w:t xml:space="preserve"> </w:t>
      </w:r>
      <w:r>
        <w:rPr>
          <w:rFonts w:eastAsia="Times New Roman" w:ascii="Times New Roman" w:hAnsi="Times New Roman"/>
          <w:color w:val="auto"/>
          <w:spacing w:val="-4"/>
          <w:sz w:val="24"/>
        </w:rPr>
        <w:t>Олейник Елены Александровны</w:t>
      </w:r>
      <w:r>
        <w:rPr>
          <w:rFonts w:eastAsia="Times New Roman" w:ascii="Times New Roman" w:hAnsi="Times New Roman"/>
          <w:color w:val="00000A"/>
          <w:spacing w:val="-4"/>
        </w:rPr>
        <w:t>, действующего на основании Устава, и ________________, именуемое в дальнейшем «Принципал» в лице _______________, действующего на основании _________, заключили настоящий Договор о нижеследующем.</w:t>
      </w:r>
    </w:p>
    <w:p>
      <w:pPr>
        <w:pStyle w:val="Normal"/>
        <w:widowControl/>
        <w:tabs>
          <w:tab w:val="left" w:pos="0" w:leader="none"/>
          <w:tab w:val="left" w:pos="34" w:leader="none"/>
          <w:tab w:val="left" w:pos="176" w:leader="none"/>
          <w:tab w:val="left" w:pos="708" w:leader="none"/>
          <w:tab w:val="decimal" w:pos="851" w:leader="none"/>
          <w:tab w:val="decimal" w:pos="1418" w:leader="none"/>
        </w:tabs>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 w:val="left" w:pos="1428" w:leader="none"/>
          <w:tab w:val="left" w:pos="2148" w:leader="none"/>
          <w:tab w:val="left" w:pos="2868" w:leader="none"/>
          <w:tab w:val="left" w:pos="3600" w:leader="none"/>
          <w:tab w:val="decimal" w:pos="4451" w:leader="none"/>
          <w:tab w:val="decimal" w:pos="5018" w:leader="none"/>
        </w:tabs>
        <w:jc w:val="center"/>
        <w:rPr>
          <w:rFonts w:ascii="Times New Roman" w:hAnsi="Times New Roman"/>
        </w:rPr>
      </w:pPr>
      <w:r>
        <w:rPr>
          <w:rFonts w:eastAsia="Times New Roman" w:ascii="Times New Roman" w:hAnsi="Times New Roman"/>
          <w:b/>
          <w:bCs/>
          <w:color w:val="00000A"/>
          <w:lang w:bidi="ar-SA"/>
        </w:rPr>
        <w:t>1. ТЕРМИНЫ И ОПРЕДЕЛЕНИЯ, ОБЩИЕ ПОЛОЖЕНИЯ</w:t>
      </w:r>
    </w:p>
    <w:p>
      <w:pPr>
        <w:pStyle w:val="Normal"/>
        <w:widowControl/>
        <w:tabs>
          <w:tab w:val="left" w:pos="0" w:leader="none"/>
          <w:tab w:val="left" w:pos="284" w:leader="none"/>
          <w:tab w:val="left" w:pos="708" w:leader="none"/>
          <w:tab w:val="decimal" w:pos="851" w:leader="none"/>
          <w:tab w:val="decimal" w:pos="1418" w:leader="none"/>
        </w:tabs>
        <w:ind w:firstLine="709"/>
        <w:jc w:val="both"/>
        <w:rPr>
          <w:rFonts w:ascii="Times New Roman" w:hAnsi="Times New Roman"/>
        </w:rPr>
      </w:pPr>
      <w:r>
        <w:rPr>
          <w:rFonts w:eastAsia="Times New Roman" w:ascii="Times New Roman" w:hAnsi="Times New Roman"/>
          <w:iCs/>
          <w:color w:val="00000A"/>
          <w:lang w:bidi="ar-SA"/>
        </w:rPr>
        <w:t>1. Стороны</w:t>
      </w:r>
      <w:r>
        <w:rPr>
          <w:rFonts w:eastAsia="Times New Roman" w:ascii="Times New Roman" w:hAnsi="Times New Roman"/>
          <w:color w:val="00000A"/>
          <w:lang w:bidi="ar-SA"/>
        </w:rPr>
        <w:t xml:space="preserve"> соглашаются, что употребляемые в настоящем </w:t>
      </w:r>
      <w:r>
        <w:rPr>
          <w:rFonts w:eastAsia="Times New Roman" w:ascii="Times New Roman" w:hAnsi="Times New Roman"/>
          <w:iCs/>
          <w:color w:val="00000A"/>
          <w:lang w:bidi="ar-SA"/>
        </w:rPr>
        <w:t>договоре</w:t>
      </w:r>
      <w:r>
        <w:rPr>
          <w:rFonts w:eastAsia="Times New Roman" w:ascii="Times New Roman" w:hAnsi="Times New Roman"/>
          <w:color w:val="00000A"/>
          <w:lang w:bidi="ar-SA"/>
        </w:rPr>
        <w:t xml:space="preserve"> и его </w:t>
      </w:r>
      <w:r>
        <w:rPr>
          <w:rFonts w:eastAsia="Times New Roman" w:ascii="Times New Roman" w:hAnsi="Times New Roman"/>
          <w:iCs/>
          <w:color w:val="00000A"/>
          <w:lang w:bidi="ar-SA"/>
        </w:rPr>
        <w:t>приложениях</w:t>
      </w:r>
      <w:r>
        <w:rPr>
          <w:rFonts w:eastAsia="Times New Roman" w:ascii="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pStyle w:val="Normal"/>
        <w:widowControl/>
        <w:tabs>
          <w:tab w:val="left" w:pos="0" w:leader="none"/>
          <w:tab w:val="left" w:pos="284" w:leader="none"/>
          <w:tab w:val="left" w:pos="708" w:leader="none"/>
          <w:tab w:val="decimal" w:pos="851" w:leader="none"/>
          <w:tab w:val="decimal" w:pos="1418" w:leader="none"/>
        </w:tabs>
        <w:ind w:firstLine="709"/>
        <w:jc w:val="both"/>
        <w:rPr>
          <w:rFonts w:ascii="Times New Roman" w:hAnsi="Times New Roman"/>
        </w:rPr>
      </w:pPr>
      <w:r>
        <w:rPr>
          <w:rFonts w:eastAsia="Times New Roman" w:cs="Times New Roman" w:ascii="Times New Roman" w:hAnsi="Times New Roman"/>
          <w:color w:val="00000A"/>
          <w:lang w:bidi="ar-SA"/>
        </w:rPr>
        <w:t>1.1. </w:t>
      </w:r>
      <w:r>
        <w:rPr>
          <w:rFonts w:eastAsia="Times New Roman" w:cs="Times New Roman" w:ascii="Times New Roman" w:hAnsi="Times New Roman"/>
          <w:b/>
          <w:color w:val="00000A"/>
          <w:lang w:bidi="ar-SA"/>
        </w:rPr>
        <w:t xml:space="preserve">Заявитель </w:t>
      </w:r>
      <w:r>
        <w:rPr>
          <w:rFonts w:eastAsia="Times New Roman" w:cs="Times New Roman" w:ascii="Times New Roman" w:hAnsi="Times New Roman"/>
          <w:i/>
          <w:color w:val="00000A"/>
          <w:lang w:bidi="ar-SA"/>
        </w:rPr>
        <w:t xml:space="preserve">– </w:t>
      </w:r>
      <w:r>
        <w:rPr>
          <w:rFonts w:eastAsia="Times New Roman" w:cs="Times New Roman" w:ascii="Times New Roman" w:hAnsi="Times New Roman"/>
          <w:color w:val="00000A"/>
          <w:lang w:bidi="ar-SA"/>
        </w:rPr>
        <w:t>физическое лицо, подавшее заявление и документы.</w:t>
      </w:r>
    </w:p>
    <w:p>
      <w:pPr>
        <w:pStyle w:val="Normal"/>
        <w:widowControl/>
        <w:tabs>
          <w:tab w:val="left" w:pos="0" w:leader="none"/>
          <w:tab w:val="left" w:pos="284" w:leader="none"/>
          <w:tab w:val="left" w:pos="708" w:leader="none"/>
          <w:tab w:val="decimal" w:pos="851" w:leader="none"/>
          <w:tab w:val="decimal" w:pos="1418" w:leader="none"/>
        </w:tabs>
        <w:ind w:firstLine="709"/>
        <w:jc w:val="both"/>
        <w:rPr>
          <w:rFonts w:ascii="Times New Roman" w:hAnsi="Times New Roman" w:eastAsia="Times New Roman" w:cs="Times New Roman"/>
          <w:b/>
          <w:b/>
          <w:bCs/>
        </w:rPr>
      </w:pPr>
      <w:r>
        <w:rPr>
          <w:rFonts w:eastAsia="Times New Roman" w:cs="Times New Roman" w:ascii="Times New Roman" w:hAnsi="Times New Roman"/>
          <w:color w:val="00000A"/>
          <w:lang w:bidi="ar-SA"/>
        </w:rPr>
        <w:t>1.2. </w:t>
      </w:r>
      <w:r>
        <w:rPr>
          <w:rFonts w:eastAsia="Times New Roman" w:cs="Times New Roman" w:ascii="Times New Roman" w:hAnsi="Times New Roman"/>
          <w:b/>
          <w:color w:val="00000A"/>
          <w:lang w:bidi="ar-SA"/>
        </w:rPr>
        <w:t>МФЦ –</w:t>
      </w:r>
      <w:r>
        <w:rPr>
          <w:rFonts w:eastAsia="Times New Roman" w:cs="Times New Roman" w:ascii="Times New Roman" w:hAnsi="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г. </w:t>
      </w:r>
      <w:r>
        <w:rPr>
          <w:rStyle w:val="24"/>
          <w:rFonts w:eastAsia="Tahoma" w:cs="Times New Roman" w:ascii="Times New Roman" w:hAnsi="Times New Roman"/>
          <w:b w:val="false"/>
          <w:bCs w:val="false"/>
          <w:i w:val="false"/>
          <w:iCs w:val="false"/>
          <w:caps w:val="false"/>
          <w:smallCaps w:val="false"/>
          <w:strike w:val="false"/>
          <w:dstrike w:val="false"/>
          <w:color w:val="000000"/>
          <w:spacing w:val="0"/>
          <w:w w:val="100"/>
          <w:kern w:val="2"/>
          <w:sz w:val="24"/>
          <w:szCs w:val="24"/>
          <w:u w:val="none"/>
          <w:lang w:val="ru-RU" w:eastAsia="ru-RU" w:bidi="ru-RU"/>
        </w:rPr>
        <w:t>Азов</w:t>
      </w:r>
      <w:r>
        <w:rPr>
          <w:rStyle w:val="24"/>
          <w:rFonts w:eastAsia="Tahoma"/>
          <w:kern w:val="2"/>
          <w:sz w:val="24"/>
          <w:szCs w:val="24"/>
          <w:u w:val="none"/>
        </w:rPr>
        <w:t>, пер. Безымянный, 11, оф. 205.</w:t>
      </w:r>
    </w:p>
    <w:p>
      <w:pPr>
        <w:pStyle w:val="Normal"/>
        <w:widowControl/>
        <w:tabs>
          <w:tab w:val="left" w:pos="708" w:leader="none"/>
        </w:tabs>
        <w:ind w:firstLine="709"/>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tabs>
          <w:tab w:val="left" w:pos="708" w:leader="none"/>
        </w:tabs>
        <w:ind w:firstLine="709"/>
        <w:jc w:val="center"/>
        <w:rPr>
          <w:rFonts w:ascii="Times New Roman" w:hAnsi="Times New Roman"/>
        </w:rPr>
      </w:pPr>
      <w:r>
        <w:rPr>
          <w:rFonts w:eastAsia="Times New Roman" w:ascii="Times New Roman" w:hAnsi="Times New Roman"/>
          <w:b/>
          <w:bCs/>
          <w:color w:val="00000A"/>
          <w:lang w:bidi="ar-SA"/>
        </w:rPr>
        <w:t>2. ПРЕДМЕТ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 xml:space="preserve">2. В рамках настоящего договора </w:t>
      </w:r>
      <w:r>
        <w:rPr>
          <w:rFonts w:eastAsia="Times New Roman" w:ascii="Times New Roman" w:hAnsi="Times New Roman"/>
          <w:color w:val="00000A"/>
        </w:rPr>
        <w:t xml:space="preserve">Агент обязуется за вознаграждение </w:t>
      </w:r>
      <w:r>
        <w:rPr>
          <w:rFonts w:eastAsia="Times New Roman" w:ascii="Times New Roman" w:hAnsi="Times New Roman"/>
          <w:color w:val="00000A"/>
          <w:lang w:bidi="ar-SA"/>
        </w:rPr>
        <w:t>оказывать услуги по приему и выдаче документов от заявителей для оказания Принципалом услуг.</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2.1. Перечень услуг Принципала, предоставляемых у Агента, приведен в Приложении №1 к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 xml:space="preserve">2.2. Порядок оказания услуг Агентом изложен в Приложении № 2 к настоящему договору. </w:t>
      </w:r>
    </w:p>
    <w:p>
      <w:pPr>
        <w:pStyle w:val="Normal"/>
        <w:widowControl/>
        <w:tabs>
          <w:tab w:val="left" w:pos="708" w:leader="none"/>
        </w:tabs>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ind w:firstLine="709"/>
        <w:jc w:val="center"/>
        <w:rPr>
          <w:rFonts w:eastAsia="Times New Roman"/>
          <w:b/>
          <w:b/>
          <w:bCs/>
          <w:color w:val="00000A"/>
          <w:lang w:bidi="ar-SA"/>
        </w:rPr>
      </w:pPr>
      <w:r>
        <w:rPr>
          <w:rFonts w:eastAsia="Times New Roman" w:ascii="Times New Roman" w:hAnsi="Times New Roman"/>
          <w:b/>
          <w:bCs/>
          <w:color w:val="00000A"/>
          <w:lang w:bidi="ar-SA"/>
        </w:rPr>
        <w:t>3. ПРАВА И ОБЯЗАННОСТИ ПРИНЦИПАЛА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
          <w:color w:val="00000A"/>
          <w:lang w:bidi="ar-SA"/>
        </w:rPr>
        <w:t>3.1. Принципал вправе:</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3.1.3. Выступать с предложением о пересмотре сроков и условий настоящего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
          <w:color w:val="00000A"/>
          <w:lang w:bidi="ar-SA"/>
        </w:rPr>
        <w:t>3.2. Принципал обязан:</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3.2.2. Рассматривать запросы Агента о порядке оказания услуг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3.2.8. Подписывать акт приема-передачи оказанных услуг в течение 3 (трех) рабочих дней с момента его поступления либо предоставить мотивированный отказ.</w:t>
      </w:r>
    </w:p>
    <w:p>
      <w:pPr>
        <w:pStyle w:val="Normal"/>
        <w:widowControl/>
        <w:tabs>
          <w:tab w:val="left" w:pos="708" w:leader="none"/>
        </w:tabs>
        <w:ind w:firstLine="709"/>
        <w:jc w:val="both"/>
        <w:rPr>
          <w:rFonts w:eastAsia="Times New Roman"/>
          <w:color w:val="00000A"/>
          <w:lang w:bidi="ar-SA"/>
        </w:rPr>
      </w:pPr>
      <w:bookmarkStart w:id="0" w:name="OLE_LINK63"/>
      <w:r>
        <w:rPr>
          <w:rFonts w:eastAsia="Times New Roman" w:ascii="Times New Roman" w:hAnsi="Times New Roman"/>
          <w:color w:val="00000A"/>
          <w:lang w:bidi="ar-SA"/>
        </w:rPr>
        <w:t>3.2.</w:t>
      </w:r>
      <w:bookmarkEnd w:id="0"/>
      <w:r>
        <w:rPr>
          <w:rFonts w:eastAsia="Times New Roman" w:ascii="Times New Roman" w:hAnsi="Times New Roman"/>
          <w:color w:val="00000A"/>
          <w:lang w:bidi="ar-SA"/>
        </w:rPr>
        <w:t xml:space="preserve">9. Оплачивать Агенту стоимость оказанных услуг в порядке и сроки, установленные в Разделе 5 настоящего договора. </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3.2.10. </w:t>
      </w:r>
      <w:r>
        <w:rPr>
          <w:rFonts w:eastAsia="Times New Roman" w:cs="Times New Roman" w:ascii="Times New Roman" w:hAnsi="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ind w:firstLine="709"/>
        <w:jc w:val="center"/>
        <w:rPr>
          <w:rFonts w:ascii="Times New Roman" w:hAnsi="Times New Roman"/>
        </w:rPr>
      </w:pPr>
      <w:r>
        <w:rPr>
          <w:rFonts w:eastAsia="Times New Roman" w:ascii="Times New Roman" w:hAnsi="Times New Roman"/>
          <w:b/>
          <w:bCs/>
          <w:color w:val="00000A"/>
          <w:lang w:bidi="ar-SA"/>
        </w:rPr>
        <w:t>4. ПРАВА И ОБЯЗАННОСТИ АГЕНТА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
          <w:color w:val="00000A"/>
          <w:lang w:bidi="ar-SA"/>
        </w:rPr>
        <w:t>4.1. АГЕНТ вправе:</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4.1.1. Запрашивать и получать документы и информацию, необходимые для исполнения настоящего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4.1.3. Выступать с предложениями о пересмотре сроков и условий настоящего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
          <w:color w:val="00000A"/>
          <w:lang w:bidi="ar-SA"/>
        </w:rPr>
        <w:t>4.2. АГЕНТ обязан:</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4.2.1. Осуществлять прием заявителей в соответствии со своим графиком работы.</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настоящему договору.</w:t>
      </w:r>
    </w:p>
    <w:p>
      <w:pPr>
        <w:pStyle w:val="Normal"/>
        <w:widowControl/>
        <w:tabs>
          <w:tab w:val="left" w:pos="708" w:leader="none"/>
        </w:tabs>
        <w:ind w:firstLine="709"/>
        <w:jc w:val="both"/>
        <w:rPr>
          <w:rFonts w:ascii="Times New Roman" w:hAnsi="Times New Roman" w:eastAsia="Times New Roman"/>
          <w:b/>
          <w:b/>
          <w:bCs/>
          <w:color w:val="00000A"/>
          <w:lang w:bidi="ar-SA"/>
        </w:rPr>
      </w:pPr>
      <w:r>
        <w:rPr>
          <w:rFonts w:eastAsia="Times New Roman" w:ascii="Times New Roman" w:hAnsi="Times New Roman"/>
          <w:b/>
          <w:bCs/>
          <w:color w:val="00000A"/>
          <w:lang w:bidi="ar-SA"/>
        </w:rPr>
      </w:r>
    </w:p>
    <w:p>
      <w:pPr>
        <w:pStyle w:val="Normal"/>
        <w:widowControl/>
        <w:tabs>
          <w:tab w:val="left" w:pos="0" w:leader="none"/>
          <w:tab w:val="left" w:pos="708" w:leader="none"/>
        </w:tabs>
        <w:ind w:firstLine="709"/>
        <w:jc w:val="center"/>
        <w:rPr>
          <w:rFonts w:eastAsia="Times New Roman"/>
          <w:b/>
          <w:b/>
          <w:bCs/>
          <w:color w:val="00000A"/>
          <w:lang w:bidi="ar-SA"/>
        </w:rPr>
      </w:pPr>
      <w:r>
        <w:rPr>
          <w:rFonts w:eastAsia="Times New Roman" w:ascii="Times New Roman" w:hAnsi="Times New Roman"/>
          <w:b/>
          <w:bCs/>
          <w:color w:val="00000A"/>
          <w:lang w:bidi="ar-SA"/>
        </w:rPr>
        <w:t>5. ЦЕНА ДОГОВОРА И ПОРЯДОК РАСЧЕТОВ</w:t>
      </w:r>
    </w:p>
    <w:p>
      <w:pPr>
        <w:pStyle w:val="Normal"/>
        <w:widowControl/>
        <w:tabs>
          <w:tab w:val="left" w:pos="0" w:leader="none"/>
          <w:tab w:val="left" w:pos="708" w:leader="none"/>
          <w:tab w:val="left" w:pos="1134" w:leader="none"/>
        </w:tabs>
        <w:ind w:firstLine="709"/>
        <w:jc w:val="both"/>
        <w:rPr>
          <w:rFonts w:ascii="Times New Roman" w:hAnsi="Times New Roman"/>
        </w:rPr>
      </w:pPr>
      <w:r>
        <w:rPr>
          <w:rFonts w:eastAsia="Times New Roman" w:ascii="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eastAsia="Times New Roman" w:cs="Times New Roman" w:ascii="Times New Roman" w:hAnsi="Times New Roman"/>
          <w:color w:val="00000A"/>
          <w:lang w:bidi="ar-SA"/>
        </w:rPr>
        <w:t>услуг, подписанного Сторонами без разногласий, в течение 5 (пяти) рабочих дней с момента подписания акта приема-передачи. В случае не подписания акта приема-передачи оказание услуг Агентом приостанавливается.</w:t>
      </w:r>
    </w:p>
    <w:p>
      <w:pPr>
        <w:pStyle w:val="Normal"/>
        <w:widowControl/>
        <w:tabs>
          <w:tab w:val="left" w:pos="0" w:leader="none"/>
          <w:tab w:val="left" w:pos="708" w:leader="none"/>
          <w:tab w:val="left" w:pos="1134" w:leader="none"/>
        </w:tabs>
        <w:ind w:firstLine="709"/>
        <w:jc w:val="both"/>
        <w:rPr>
          <w:rFonts w:ascii="Times New Roman" w:hAnsi="Times New Roman"/>
        </w:rPr>
      </w:pPr>
      <w:r>
        <w:rPr>
          <w:rFonts w:eastAsia="Times New Roman" w:ascii="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pPr>
        <w:pStyle w:val="Normal"/>
        <w:widowControl/>
        <w:tabs>
          <w:tab w:val="left" w:pos="0" w:leader="none"/>
          <w:tab w:val="left" w:pos="708" w:leader="none"/>
          <w:tab w:val="left" w:pos="1134" w:leader="none"/>
        </w:tabs>
        <w:ind w:firstLine="709"/>
        <w:jc w:val="both"/>
        <w:rPr>
          <w:rFonts w:ascii="Times New Roman" w:hAnsi="Times New Roman"/>
        </w:rPr>
      </w:pPr>
      <w:r>
        <w:rPr>
          <w:rFonts w:ascii="Times New Roman" w:hAnsi="Times New Roman"/>
        </w:rPr>
      </w:r>
    </w:p>
    <w:p>
      <w:pPr>
        <w:pStyle w:val="Normal"/>
        <w:widowControl/>
        <w:tabs>
          <w:tab w:val="left" w:pos="0" w:leader="none"/>
          <w:tab w:val="left" w:pos="708" w:leader="none"/>
          <w:tab w:val="left" w:pos="1134" w:leader="none"/>
        </w:tabs>
        <w:ind w:firstLine="709"/>
        <w:jc w:val="center"/>
        <w:rPr>
          <w:rFonts w:ascii="Times New Roman" w:hAnsi="Times New Roman"/>
        </w:rPr>
      </w:pPr>
      <w:r>
        <w:rPr>
          <w:rFonts w:eastAsia="Times New Roman" w:ascii="Times New Roman" w:hAnsi="Times New Roman"/>
          <w:b/>
          <w:bCs/>
          <w:color w:val="00000A"/>
          <w:lang w:bidi="ar-SA"/>
        </w:rPr>
        <w:t xml:space="preserve">6. ПОРЯДОК ИНФОРМАЦИОННОГО ОБМЕНА </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 xml:space="preserve">6.1. Информационный обмен между Агентом и Принципалом осуществляется на бумажном носителе и (или) в электронном виде, в том числе с использованием информационных систем Агента или Принципала. </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6.3.2. Недопущение фактов несанкционированного доступа к персональным данным и их обработке;</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6.3.3. Осуществление контроля за обеспечением уровня защищенности персональных данных.</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6.3.5. Разработка и принятие мер по предотвращению возможных опасных последствий подобных нарушений.</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 ли на бумажном носителе.</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договору.</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 xml:space="preserve">6.6. Передача документов между Агентом и Принципалом осуществляется  на бумажном носителе и (или) в электронном виде по сопроводительному реестру по форме согласно Приложению № 6 к настоящему договору. </w:t>
      </w:r>
      <w:r>
        <w:rPr>
          <w:rFonts w:eastAsia="Times New Roman" w:ascii="Times New Roman" w:hAnsi="Times New Roman"/>
          <w:color w:val="00000A"/>
          <w:shd w:fill="FFFFFF" w:val="clear"/>
          <w:lang w:bidi="ar-SA"/>
        </w:rPr>
        <w:t>Направление результата услуги Заявителю осуществляется Принципалом.</w:t>
      </w:r>
    </w:p>
    <w:p>
      <w:pPr>
        <w:pStyle w:val="Normal"/>
        <w:widowControl/>
        <w:tabs>
          <w:tab w:val="left" w:pos="708" w:leader="none"/>
        </w:tabs>
        <w:ind w:left="360" w:firstLine="709"/>
        <w:jc w:val="center"/>
        <w:rPr>
          <w:rFonts w:ascii="Times New Roman" w:hAnsi="Times New Roman"/>
        </w:rPr>
      </w:pPr>
      <w:r>
        <w:rPr>
          <w:rFonts w:eastAsia="Times New Roman" w:ascii="Times New Roman" w:hAnsi="Times New Roman"/>
          <w:b/>
          <w:bCs/>
          <w:color w:val="00000A"/>
          <w:lang w:bidi="ar-SA"/>
        </w:rPr>
        <w:t>7. ОТВЕТСТВЕННОСТЬ СТОРОН</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 xml:space="preserve">7.1. </w:t>
      </w:r>
      <w:r>
        <w:rPr>
          <w:rFonts w:eastAsia="Times New Roman" w:ascii="Times New Roman" w:hAnsi="Times New Roman"/>
          <w:bCs/>
          <w:color w:val="00000A"/>
          <w:lang w:bidi="ar-SA"/>
        </w:rPr>
        <w:t>Стороны несут ответственность в соответствии с законодательством Российской Федерации.</w:t>
      </w:r>
    </w:p>
    <w:p>
      <w:pPr>
        <w:pStyle w:val="Normal"/>
        <w:widowControl/>
        <w:tabs>
          <w:tab w:val="left" w:pos="708" w:leader="none"/>
        </w:tabs>
        <w:ind w:left="360" w:firstLine="709"/>
        <w:jc w:val="center"/>
        <w:rPr>
          <w:rFonts w:eastAsia="Times New Roman"/>
          <w:b/>
          <w:b/>
          <w:bCs/>
          <w:color w:val="00000A"/>
          <w:lang w:bidi="ar-SA"/>
        </w:rPr>
      </w:pPr>
      <w:r>
        <w:rPr>
          <w:rFonts w:eastAsia="Times New Roman" w:ascii="Times New Roman" w:hAnsi="Times New Roman"/>
          <w:b/>
          <w:bCs/>
          <w:color w:val="00000A"/>
          <w:lang w:bidi="ar-SA"/>
        </w:rPr>
        <w:t xml:space="preserve">8. АНТИКОРРУПЦИОННАЯ ОГОВОРКА </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pPr>
        <w:pStyle w:val="Normal"/>
        <w:widowControl/>
        <w:tabs>
          <w:tab w:val="left" w:pos="708" w:leader="none"/>
        </w:tabs>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left" w:pos="708" w:leader="none"/>
        </w:tabs>
        <w:ind w:firstLine="709"/>
        <w:jc w:val="center"/>
        <w:rPr>
          <w:rFonts w:eastAsia="Times New Roman"/>
          <w:b/>
          <w:b/>
          <w:bCs/>
          <w:color w:val="00000A"/>
          <w:lang w:bidi="ar-SA"/>
        </w:rPr>
      </w:pPr>
      <w:r>
        <w:rPr>
          <w:rFonts w:eastAsia="Times New Roman" w:ascii="Times New Roman" w:hAnsi="Times New Roman"/>
          <w:b/>
          <w:bCs/>
          <w:color w:val="00000A"/>
          <w:lang w:bidi="ar-SA"/>
        </w:rPr>
        <w:t>9. СРОК ДЕЙСТВИЯ ДОГОВОРА</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eastAsia="Times New Roman" w:cs="Times New Roman" w:ascii="Times New Roman" w:hAnsi="Times New Roman"/>
          <w:color w:val="00000A"/>
          <w:lang w:bidi="ar-SA"/>
        </w:rPr>
        <w:t>подписания и до _____ ___ 20__.</w:t>
      </w:r>
    </w:p>
    <w:p>
      <w:pPr>
        <w:pStyle w:val="Normal"/>
        <w:widowControl/>
        <w:tabs>
          <w:tab w:val="left" w:pos="708" w:leader="none"/>
        </w:tabs>
        <w:ind w:firstLine="709"/>
        <w:jc w:val="both"/>
        <w:rPr>
          <w:rFonts w:ascii="Times New Roman" w:hAnsi="Times New Roman"/>
        </w:rPr>
      </w:pPr>
      <w:r>
        <w:rPr>
          <w:rFonts w:eastAsia="Times New Roman" w:cs="Times New Roman" w:ascii="Times New Roman" w:hAnsi="Times New Roman"/>
          <w:color w:val="00000A"/>
          <w:lang w:bidi="ar-SA"/>
        </w:rPr>
        <w:t>9.2. В случае неисполнения п. 5.1. настоящего договора оказание услуг прекращается.</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pPr>
        <w:pStyle w:val="Normal"/>
        <w:widowControl/>
        <w:tabs>
          <w:tab w:val="left" w:pos="708" w:leader="none"/>
        </w:tabs>
        <w:ind w:firstLine="709"/>
        <w:jc w:val="center"/>
        <w:rPr>
          <w:rFonts w:eastAsia="Times New Roman"/>
          <w:b/>
          <w:b/>
          <w:bCs/>
          <w:color w:val="00000A"/>
          <w:lang w:bidi="ar-SA"/>
        </w:rPr>
      </w:pPr>
      <w:r>
        <w:rPr>
          <w:rFonts w:eastAsia="Times New Roman"/>
          <w:b/>
          <w:bCs/>
          <w:color w:val="00000A"/>
          <w:lang w:bidi="ar-SA"/>
        </w:rPr>
      </w:r>
    </w:p>
    <w:p>
      <w:pPr>
        <w:pStyle w:val="Normal"/>
        <w:widowControl/>
        <w:tabs>
          <w:tab w:val="left" w:pos="708" w:leader="none"/>
        </w:tabs>
        <w:ind w:firstLine="709"/>
        <w:jc w:val="center"/>
        <w:rPr>
          <w:rFonts w:ascii="Times New Roman" w:hAnsi="Times New Roman"/>
        </w:rPr>
      </w:pPr>
      <w:r>
        <w:rPr>
          <w:rFonts w:eastAsia="Times New Roman" w:ascii="Times New Roman" w:hAnsi="Times New Roman"/>
          <w:b/>
          <w:bCs/>
          <w:color w:val="00000A"/>
          <w:lang w:bidi="ar-SA"/>
        </w:rPr>
        <w:t>10. ФОРС-МАЖОР</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pStyle w:val="Normal"/>
        <w:widowControl/>
        <w:tabs>
          <w:tab w:val="left" w:pos="708" w:leader="none"/>
        </w:tabs>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ind w:firstLine="709"/>
        <w:jc w:val="center"/>
        <w:rPr>
          <w:rFonts w:ascii="Times New Roman" w:hAnsi="Times New Roman"/>
        </w:rPr>
      </w:pPr>
      <w:r>
        <w:rPr>
          <w:rFonts w:eastAsia="Times New Roman" w:ascii="Times New Roman" w:hAnsi="Times New Roman"/>
          <w:b/>
          <w:bCs/>
          <w:color w:val="00000A"/>
          <w:lang w:bidi="ar-SA"/>
        </w:rPr>
        <w:t>11. ПОРЯДОК РАЗРЕШЕНИЯ СПОРОВ</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color w:val="00000A"/>
          <w:lang w:bidi="ar-SA"/>
        </w:rPr>
        <w:t>11.1. </w:t>
      </w:r>
      <w:r>
        <w:rPr>
          <w:rFonts w:eastAsia="Times New Roman" w:ascii="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pStyle w:val="Normal"/>
        <w:widowControl/>
        <w:tabs>
          <w:tab w:val="left" w:pos="708" w:leader="none"/>
        </w:tabs>
        <w:ind w:firstLine="709"/>
        <w:jc w:val="both"/>
        <w:rPr>
          <w:rFonts w:ascii="Times New Roman" w:hAnsi="Times New Roman"/>
        </w:rPr>
      </w:pPr>
      <w:r>
        <w:rPr>
          <w:rFonts w:eastAsia="Times New Roman" w:ascii="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bottomFromText="0" w:horzAnchor="text" w:leftFromText="180" w:rightFromText="180" w:tblpX="0" w:tblpY="1" w:topFromText="0" w:vertAnchor="text"/>
        <w:tblW w:w="1042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695"/>
        <w:gridCol w:w="8726"/>
      </w:tblGrid>
      <w:tr>
        <w:trPr/>
        <w:tc>
          <w:tcPr>
            <w:tcW w:w="1695" w:type="dxa"/>
            <w:tcBorders/>
            <w:shd w:color="auto" w:fill="FFFFFF" w:val="clear"/>
          </w:tcPr>
          <w:p>
            <w:pPr>
              <w:pStyle w:val="Normal"/>
              <w:widowControl w:val="false"/>
              <w:tabs>
                <w:tab w:val="left" w:pos="708" w:leader="none"/>
              </w:tabs>
              <w:suppressAutoHyphens w:val="true"/>
              <w:bidi w:val="0"/>
              <w:spacing w:lineRule="atLeast" w:line="100" w:before="0" w:after="0"/>
              <w:ind w:left="0" w:right="-227" w:hanging="0"/>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Приложения:</w:t>
            </w:r>
          </w:p>
        </w:tc>
        <w:tc>
          <w:tcPr>
            <w:tcW w:w="8726" w:type="dxa"/>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1</w:t>
            </w:r>
            <w:r>
              <w:rPr>
                <w:rFonts w:eastAsia="Times New Roman" w:cs="Times New Roman" w:ascii="Times New Roman" w:hAnsi="Times New Roman"/>
                <w:color w:val="00000A"/>
                <w:spacing w:val="-8"/>
                <w:lang w:bidi="ar-SA"/>
              </w:rPr>
              <w:t>. Приложение № 1 «</w:t>
            </w:r>
            <w:r>
              <w:rPr>
                <w:rFonts w:eastAsia="Times New Roman" w:cs="Times New Roman" w:ascii="Times New Roman" w:hAnsi="Times New Roman"/>
                <w:bCs/>
                <w:color w:val="00000A"/>
                <w:spacing w:val="-8"/>
                <w:lang w:bidi="ar-SA"/>
              </w:rPr>
              <w:t>Перечень услуг Принципала, предоставляемых Агентом</w:t>
            </w:r>
            <w:r>
              <w:rPr>
                <w:rFonts w:eastAsia="Times New Roman" w:cs="Times New Roman" w:ascii="Times New Roman" w:hAnsi="Times New Roman"/>
                <w:color w:val="00000A"/>
                <w:spacing w:val="-8"/>
                <w:lang w:bidi="ar-SA"/>
              </w:rPr>
              <w:t>».</w:t>
            </w:r>
          </w:p>
          <w:p>
            <w:pPr>
              <w:pStyle w:val="Normal"/>
              <w:widowControl w:val="false"/>
              <w:tabs>
                <w:tab w:val="left" w:pos="708" w:leader="none"/>
              </w:tabs>
              <w:spacing w:lineRule="atLeast" w:line="100"/>
              <w:jc w:val="both"/>
              <w:rPr>
                <w:rFonts w:ascii="Times New Roman" w:hAnsi="Times New Roman" w:eastAsia="Times New Roman" w:cs="Times New Roman"/>
                <w:color w:val="00000A"/>
                <w:spacing w:val="-8"/>
                <w:lang w:bidi="ar-SA"/>
              </w:rPr>
            </w:pPr>
            <w:r>
              <w:rPr>
                <w:rFonts w:eastAsia="Times New Roman" w:cs="Times New Roman" w:ascii="Times New Roman" w:hAnsi="Times New Roman"/>
                <w:color w:val="00000A"/>
                <w:spacing w:val="-8"/>
                <w:lang w:bidi="ar-SA"/>
              </w:rPr>
              <w:t>2. Приложение № 2 «</w:t>
            </w:r>
            <w:r>
              <w:rPr>
                <w:rFonts w:eastAsia="Times New Roman" w:cs="Times New Roman" w:ascii="Times New Roman" w:hAnsi="Times New Roman"/>
                <w:bCs/>
                <w:color w:val="00000A"/>
                <w:spacing w:val="-8"/>
                <w:lang w:bidi="ar-SA"/>
              </w:rPr>
              <w:t>Порядок оказания услуг Агента».</w:t>
            </w:r>
          </w:p>
          <w:p>
            <w:pPr>
              <w:pStyle w:val="Normal"/>
              <w:widowControl w:val="false"/>
              <w:tabs>
                <w:tab w:val="left" w:pos="708" w:leader="none"/>
              </w:tabs>
              <w:spacing w:lineRule="atLeast" w:line="100"/>
              <w:jc w:val="both"/>
              <w:rPr>
                <w:rFonts w:ascii="Times New Roman" w:hAnsi="Times New Roman" w:eastAsia="Times New Roman" w:cs="Times New Roman"/>
                <w:color w:val="00000A"/>
                <w:spacing w:val="-8"/>
                <w:lang w:bidi="ar-SA"/>
              </w:rPr>
            </w:pPr>
            <w:r>
              <w:rPr>
                <w:rFonts w:eastAsia="Times New Roman" w:cs="Times New Roman" w:ascii="Times New Roman" w:hAnsi="Times New Roman"/>
                <w:bCs/>
                <w:color w:val="00000A"/>
                <w:spacing w:val="-8"/>
                <w:lang w:bidi="ar-SA"/>
              </w:rPr>
              <w:t>3. Приложение № 3 «</w:t>
            </w:r>
            <w:r>
              <w:rPr>
                <w:rFonts w:eastAsia="Times New Roman" w:cs="Times New Roman" w:ascii="Times New Roman" w:hAnsi="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eastAsia="Times New Roman" w:cs="Times New Roman" w:ascii="Times New Roman" w:hAnsi="Times New Roman"/>
                <w:bCs/>
                <w:color w:val="00000A"/>
                <w:spacing w:val="-8"/>
                <w:lang w:bidi="ar-SA"/>
              </w:rPr>
              <w:t>».</w:t>
            </w:r>
          </w:p>
          <w:p>
            <w:pPr>
              <w:pStyle w:val="Normal"/>
              <w:widowControl w:val="false"/>
              <w:tabs>
                <w:tab w:val="left" w:pos="708" w:leader="none"/>
              </w:tabs>
              <w:spacing w:lineRule="atLeast" w:line="100"/>
              <w:jc w:val="both"/>
              <w:rPr>
                <w:rFonts w:ascii="Times New Roman" w:hAnsi="Times New Roman" w:eastAsia="Times New Roman"/>
                <w:color w:val="00000A"/>
                <w:spacing w:val="-8"/>
                <w:lang w:bidi="ar-SA"/>
              </w:rPr>
            </w:pPr>
            <w:r>
              <w:rPr>
                <w:rFonts w:eastAsia="Times New Roman" w:cs="Times New Roman" w:ascii="Times New Roman" w:hAnsi="Times New Roman"/>
                <w:bCs/>
                <w:color w:val="00000A"/>
                <w:spacing w:val="-8"/>
                <w:lang w:bidi="ar-SA"/>
              </w:rPr>
              <w:t>4. Приложение № 4</w:t>
            </w:r>
            <w:r>
              <w:rPr>
                <w:rFonts w:eastAsia="Times New Roman" w:ascii="Times New Roman" w:hAnsi="Times New Roman"/>
                <w:color w:val="00000A"/>
                <w:spacing w:val="-8"/>
                <w:lang w:bidi="ar-SA"/>
              </w:rPr>
              <w:t xml:space="preserve"> «О</w:t>
            </w:r>
            <w:r>
              <w:rPr>
                <w:rFonts w:eastAsia="Times New Roman" w:ascii="Times New Roman" w:hAnsi="Times New Roman"/>
                <w:bCs/>
                <w:color w:val="00000A"/>
                <w:spacing w:val="-8"/>
                <w:lang w:bidi="ar-SA"/>
              </w:rPr>
              <w:t>тчёт об оказанных услугах по договору</w:t>
            </w:r>
            <w:r>
              <w:rPr>
                <w:rFonts w:eastAsia="Times New Roman" w:ascii="Times New Roman" w:hAnsi="Times New Roman"/>
                <w:color w:val="00000A"/>
                <w:spacing w:val="-8"/>
                <w:lang w:bidi="ar-SA"/>
              </w:rPr>
              <w:t>».</w:t>
            </w:r>
          </w:p>
          <w:p>
            <w:pPr>
              <w:pStyle w:val="Normal"/>
              <w:widowControl w:val="false"/>
              <w:tabs>
                <w:tab w:val="left" w:pos="708" w:leader="none"/>
              </w:tabs>
              <w:spacing w:lineRule="atLeast" w:line="100"/>
              <w:jc w:val="both"/>
              <w:rPr>
                <w:rFonts w:ascii="Times New Roman" w:hAnsi="Times New Roman" w:eastAsia="Times New Roman"/>
                <w:color w:val="00000A"/>
                <w:spacing w:val="-8"/>
                <w:lang w:bidi="ar-SA"/>
              </w:rPr>
            </w:pPr>
            <w:r>
              <w:rPr>
                <w:rFonts w:eastAsia="Times New Roman" w:ascii="Times New Roman" w:hAnsi="Times New Roman"/>
                <w:bCs/>
                <w:color w:val="00000A"/>
                <w:spacing w:val="-8"/>
                <w:lang w:bidi="ar-SA"/>
              </w:rPr>
              <w:t>5. </w:t>
            </w:r>
            <w:r>
              <w:rPr>
                <w:rFonts w:eastAsia="Times New Roman" w:cs="Times New Roman" w:ascii="Times New Roman" w:hAnsi="Times New Roman"/>
                <w:bCs/>
                <w:color w:val="00000A"/>
                <w:spacing w:val="-8"/>
                <w:lang w:bidi="ar-SA"/>
              </w:rPr>
              <w:t xml:space="preserve"> Приложение № 5</w:t>
            </w:r>
            <w:r>
              <w:rPr>
                <w:rFonts w:eastAsia="Times New Roman" w:ascii="Times New Roman" w:hAnsi="Times New Roman"/>
                <w:color w:val="00000A"/>
                <w:spacing w:val="-8"/>
                <w:lang w:bidi="ar-SA"/>
              </w:rPr>
              <w:t xml:space="preserve"> «Акт приема-передачи оказанных услуг».</w:t>
            </w:r>
          </w:p>
          <w:p>
            <w:pPr>
              <w:pStyle w:val="Normal"/>
              <w:widowControl w:val="false"/>
              <w:tabs>
                <w:tab w:val="left" w:pos="708" w:leader="none"/>
              </w:tabs>
              <w:spacing w:lineRule="atLeast" w:line="100"/>
              <w:jc w:val="both"/>
              <w:rPr>
                <w:rFonts w:ascii="Times New Roman" w:hAnsi="Times New Roman" w:eastAsia="Times New Roman" w:cs="Times New Roman"/>
                <w:bCs/>
                <w:color w:val="00000A"/>
                <w:spacing w:val="-8"/>
                <w:lang w:bidi="ar-SA"/>
              </w:rPr>
            </w:pPr>
            <w:r>
              <w:rPr>
                <w:rFonts w:eastAsia="Times New Roman" w:cs="Times New Roman" w:ascii="Times New Roman" w:hAnsi="Times New Roman"/>
                <w:bCs/>
                <w:color w:val="00000A"/>
                <w:spacing w:val="-8"/>
                <w:lang w:bidi="ar-SA"/>
              </w:rPr>
              <w:t>6. Приложение № 6 «Форма реестра передачи документов».</w:t>
            </w:r>
          </w:p>
          <w:p>
            <w:pPr>
              <w:pStyle w:val="Normal"/>
              <w:widowControl w:val="false"/>
              <w:tabs>
                <w:tab w:val="left" w:pos="708" w:leader="none"/>
              </w:tabs>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r>
    </w:tbl>
    <w:p>
      <w:pPr>
        <w:pStyle w:val="Normal"/>
        <w:widowControl/>
        <w:tabs>
          <w:tab w:val="left" w:pos="708" w:leader="none"/>
        </w:tabs>
        <w:spacing w:lineRule="atLeast" w:line="100"/>
        <w:ind w:left="360" w:hanging="0"/>
        <w:jc w:val="center"/>
        <w:rPr/>
      </w:pPr>
      <w:r>
        <w:rPr>
          <w:rFonts w:eastAsia="Times New Roman" w:ascii="Times New Roman" w:hAnsi="Times New Roman"/>
          <w:b/>
          <w:bCs/>
          <w:color w:val="00000A"/>
          <w:lang w:bidi="ar-SA"/>
        </w:rPr>
        <w:t>13. РЕКВИЗИТЫ И ПОДПИСИ СТОРОН</w:t>
      </w:r>
    </w:p>
    <w:tbl>
      <w:tblPr>
        <w:tblW w:w="10620" w:type="dxa"/>
        <w:jc w:val="left"/>
        <w:tblInd w:w="-204" w:type="dxa"/>
        <w:tblLayout w:type="fixed"/>
        <w:tblCellMar>
          <w:top w:w="0" w:type="dxa"/>
          <w:left w:w="108" w:type="dxa"/>
          <w:bottom w:w="0" w:type="dxa"/>
          <w:right w:w="108" w:type="dxa"/>
        </w:tblCellMar>
        <w:tblLook w:firstRow="1" w:noVBand="1" w:lastRow="0" w:firstColumn="1" w:lastColumn="0" w:noHBand="0" w:val="04a0"/>
      </w:tblPr>
      <w:tblGrid>
        <w:gridCol w:w="5564"/>
        <w:gridCol w:w="226"/>
        <w:gridCol w:w="4829"/>
      </w:tblGrid>
      <w:tr>
        <w:trPr>
          <w:trHeight w:val="5383" w:hRule="atLeast"/>
        </w:trPr>
        <w:tc>
          <w:tcPr>
            <w:tcW w:w="5790" w:type="dxa"/>
            <w:gridSpan w:val="2"/>
            <w:tcBorders>
              <w:bottom w:val="single" w:sz="4" w:space="0" w:color="FFFFFF"/>
            </w:tcBorders>
            <w:shd w:color="auto" w:fill="FFFFFF" w:val="clear"/>
          </w:tcPr>
          <w:p>
            <w:pPr>
              <w:pStyle w:val="Normal"/>
              <w:widowControl w:val="false"/>
              <w:ind w:right="269" w:hanging="0"/>
              <w:jc w:val="both"/>
              <w:rPr>
                <w:rFonts w:ascii="Times New Roman" w:hAnsi="Times New Roman" w:eastAsia="Times New Roman" w:cs="Times New Roman"/>
                <w:b/>
                <w:b/>
                <w:bCs/>
                <w:color w:val="auto"/>
                <w:lang w:bidi="ar-SA"/>
              </w:rPr>
            </w:pPr>
            <w:r>
              <w:rPr>
                <w:rFonts w:eastAsia="Times New Roman" w:cs="Times New Roman" w:ascii="Times New Roman" w:hAnsi="Times New Roman"/>
                <w:b/>
                <w:bCs/>
                <w:color w:val="auto"/>
                <w:lang w:bidi="ar-SA"/>
              </w:rPr>
              <w:t>Агент</w:t>
            </w:r>
          </w:p>
          <w:p>
            <w:pPr>
              <w:pStyle w:val="210"/>
              <w:widowControl w:val="false"/>
              <w:shd w:val="clear" w:color="auto" w:fill="auto"/>
              <w:tabs>
                <w:tab w:val="clear" w:pos="708"/>
                <w:tab w:val="left" w:pos="1105" w:leader="none"/>
              </w:tabs>
              <w:suppressAutoHyphens w:val="true"/>
              <w:bidi w:val="0"/>
              <w:spacing w:lineRule="exact" w:line="274" w:before="0" w:after="0"/>
              <w:ind w:left="0" w:right="0" w:firstLine="57"/>
              <w:jc w:val="both"/>
              <w:rPr>
                <w:rFonts w:eastAsia="Lucida Sans Unicode"/>
                <w:kern w:val="2"/>
                <w:sz w:val="24"/>
                <w:szCs w:val="24"/>
                <w:lang w:eastAsia="zh-CN"/>
              </w:rPr>
            </w:pPr>
            <w:r>
              <w:rPr>
                <w:rFonts w:eastAsia="Lucida Sans Unicode" w:cs="Times New Roman"/>
                <w:b/>
                <w:bCs/>
                <w:color w:val="auto"/>
                <w:kern w:val="2"/>
                <w:sz w:val="24"/>
                <w:szCs w:val="24"/>
                <w:lang w:eastAsia="zh-CN" w:bidi="ar-SA"/>
              </w:rPr>
              <w:t>МБУ «МФЦ Азовского района»</w:t>
            </w:r>
          </w:p>
          <w:p>
            <w:pPr>
              <w:pStyle w:val="Normal"/>
              <w:widowControl w:val="false"/>
              <w:spacing w:lineRule="auto" w:line="240" w:before="0" w:after="0"/>
              <w:rPr>
                <w:rFonts w:ascii="Times New Roman" w:hAnsi="Times New Roman"/>
                <w:sz w:val="24"/>
                <w:szCs w:val="24"/>
              </w:rPr>
            </w:pPr>
            <w:r>
              <w:rPr>
                <w:rFonts w:eastAsia="Times New Roman" w:cs="Times New Roman" w:ascii="Times New Roman" w:hAnsi="Times New Roman"/>
                <w:bCs/>
                <w:iCs/>
                <w:sz w:val="24"/>
                <w:szCs w:val="24"/>
                <w:lang w:eastAsia="ru-RU"/>
              </w:rPr>
              <w:t xml:space="preserve">Юридический адрес: </w:t>
            </w:r>
            <w:r>
              <w:rPr>
                <w:rFonts w:eastAsia="Times New Roman" w:cs="Times New Roman" w:ascii="Times New Roman" w:hAnsi="Times New Roman"/>
                <w:iCs/>
                <w:sz w:val="24"/>
                <w:szCs w:val="24"/>
                <w:lang w:eastAsia="ru-RU"/>
              </w:rPr>
              <w:t>346760, Ростовская обл., Азовский район, с. Пешково, пер. Октябрьский, 22.</w:t>
            </w:r>
          </w:p>
          <w:p>
            <w:pPr>
              <w:pStyle w:val="Normal"/>
              <w:widowControl w:val="false"/>
              <w:spacing w:lineRule="auto" w:line="240" w:before="0" w:after="0"/>
              <w:rPr>
                <w:rFonts w:ascii="Times New Roman" w:hAnsi="Times New Roman"/>
                <w:sz w:val="24"/>
                <w:szCs w:val="24"/>
              </w:rPr>
            </w:pPr>
            <w:r>
              <w:rPr>
                <w:rFonts w:eastAsia="Times New Roman" w:cs="Times New Roman" w:ascii="Times New Roman" w:hAnsi="Times New Roman"/>
                <w:bCs/>
                <w:iCs/>
                <w:kern w:val="2"/>
                <w:sz w:val="24"/>
                <w:szCs w:val="24"/>
                <w:lang w:eastAsia="ru-RU"/>
              </w:rPr>
              <w:t xml:space="preserve">Фактический адрес,: </w:t>
            </w:r>
            <w:r>
              <w:rPr>
                <w:rFonts w:eastAsia="Times New Roman" w:cs="Times New Roman" w:ascii="Times New Roman" w:hAnsi="Times New Roman"/>
                <w:iCs/>
                <w:kern w:val="2"/>
                <w:sz w:val="24"/>
                <w:szCs w:val="24"/>
                <w:lang w:eastAsia="ru-RU"/>
              </w:rPr>
              <w:t>346780, Ростовская обл., г. Азов, пер. Безымянный, 11, офис 205.</w:t>
            </w:r>
          </w:p>
          <w:p>
            <w:pPr>
              <w:pStyle w:val="Normal"/>
              <w:widowControl w:val="false"/>
              <w:spacing w:lineRule="auto" w:line="240" w:before="0" w:after="0"/>
              <w:rPr/>
            </w:pPr>
            <w:r>
              <w:rPr>
                <w:rFonts w:eastAsia="Times New Roman" w:cs="Times New Roman" w:ascii="Times New Roman" w:hAnsi="Times New Roman"/>
                <w:bCs/>
                <w:sz w:val="24"/>
                <w:szCs w:val="24"/>
                <w:lang w:eastAsia="ru-RU"/>
              </w:rPr>
              <w:t>ОГРН</w:t>
            </w:r>
            <w:r>
              <w:rPr>
                <w:rFonts w:eastAsia="Times New Roman" w:cs="Times New Roman" w:ascii="Times New Roman" w:hAnsi="Times New Roman"/>
                <w:sz w:val="24"/>
                <w:szCs w:val="24"/>
                <w:lang w:eastAsia="ru-RU"/>
              </w:rPr>
              <w:t xml:space="preserve"> 1116188001203</w:t>
            </w:r>
          </w:p>
          <w:p>
            <w:pPr>
              <w:pStyle w:val="Normal"/>
              <w:widowControl w:val="false"/>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ИНН</w:t>
            </w:r>
            <w:r>
              <w:rPr>
                <w:rFonts w:eastAsia="Times New Roman" w:cs="Times New Roman" w:ascii="Times New Roman" w:hAnsi="Times New Roman"/>
                <w:sz w:val="24"/>
                <w:szCs w:val="24"/>
                <w:lang w:eastAsia="ru-RU"/>
              </w:rPr>
              <w:t xml:space="preserve"> 6101929417/</w:t>
            </w:r>
            <w:r>
              <w:rPr>
                <w:rFonts w:eastAsia="Times New Roman" w:cs="Times New Roman" w:ascii="Times New Roman" w:hAnsi="Times New Roman"/>
                <w:bCs/>
                <w:sz w:val="24"/>
                <w:szCs w:val="24"/>
                <w:lang w:eastAsia="ru-RU"/>
              </w:rPr>
              <w:t>КПП</w:t>
            </w:r>
            <w:r>
              <w:rPr>
                <w:rFonts w:eastAsia="Times New Roman" w:cs="Times New Roman" w:ascii="Times New Roman" w:hAnsi="Times New Roman"/>
                <w:sz w:val="24"/>
                <w:szCs w:val="24"/>
                <w:lang w:eastAsia="ru-RU"/>
              </w:rPr>
              <w:t xml:space="preserve"> 610101001</w:t>
            </w:r>
          </w:p>
          <w:p>
            <w:pPr>
              <w:pStyle w:val="Normal"/>
              <w:widowControl w:val="false"/>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 xml:space="preserve">Банк: </w:t>
            </w:r>
            <w:r>
              <w:rPr>
                <w:rFonts w:eastAsia="Times New Roman" w:cs="Times New Roman" w:ascii="Times New Roman" w:hAnsi="Times New Roman"/>
                <w:bCs/>
                <w:sz w:val="24"/>
                <w:szCs w:val="24"/>
                <w:lang w:val="ru-RU" w:eastAsia="ru-RU"/>
              </w:rPr>
              <w:t>Отделение Ростов-на-Дону банка России//УФК по Ростовской обл.</w:t>
            </w:r>
            <w:r>
              <w:rPr>
                <w:rFonts w:eastAsia="Times New Roman" w:cs="Times New Roman" w:ascii="Times New Roman" w:hAnsi="Times New Roman"/>
                <w:sz w:val="24"/>
                <w:szCs w:val="24"/>
                <w:lang w:eastAsia="ru-RU"/>
              </w:rPr>
              <w:t xml:space="preserve"> г. Ростов-на-Дону</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pacing w:val="-2"/>
                <w:sz w:val="24"/>
                <w:szCs w:val="24"/>
                <w:lang w:eastAsia="ru-RU"/>
              </w:rPr>
              <w:t>Р</w:t>
            </w:r>
            <w:r>
              <w:rPr>
                <w:rFonts w:eastAsia="Times New Roman" w:cs="Times New Roman" w:ascii="Times New Roman" w:hAnsi="Times New Roman"/>
                <w:bCs/>
                <w:color w:val="00000A"/>
                <w:spacing w:val="-2"/>
                <w:kern w:val="2"/>
                <w:sz w:val="24"/>
                <w:szCs w:val="24"/>
                <w:lang w:val="ru-RU" w:eastAsia="ru-RU" w:bidi="hi-IN"/>
              </w:rPr>
              <w:t>АЙФИНУПРАВЛЕНИЕ</w:t>
            </w:r>
            <w:r>
              <w:rPr>
                <w:rFonts w:eastAsia="Times New Roman" w:cs="Times New Roman" w:ascii="Times New Roman" w:hAnsi="Times New Roman"/>
                <w:bCs/>
                <w:spacing w:val="-2"/>
                <w:sz w:val="24"/>
                <w:szCs w:val="24"/>
                <w:lang w:eastAsia="ru-RU"/>
              </w:rPr>
              <w:t xml:space="preserve"> (</w:t>
            </w:r>
            <w:r>
              <w:rPr>
                <w:rFonts w:eastAsia="Times New Roman" w:cs="Times New Roman" w:ascii="Times New Roman" w:hAnsi="Times New Roman"/>
                <w:bCs/>
                <w:spacing w:val="-2"/>
                <w:sz w:val="24"/>
                <w:szCs w:val="24"/>
                <w:lang w:val="en-US" w:eastAsia="ru-RU"/>
              </w:rPr>
              <w:t>МБУ «МФЦ Азовского района»</w:t>
            </w:r>
            <w:r>
              <w:rPr>
                <w:rFonts w:eastAsia="Times New Roman" w:cs="Times New Roman" w:ascii="Times New Roman" w:hAnsi="Times New Roman"/>
                <w:bCs/>
                <w:sz w:val="24"/>
                <w:szCs w:val="24"/>
                <w:lang w:eastAsia="ru-RU"/>
              </w:rPr>
              <w:t>, л/с 20586Х03540)</w:t>
            </w:r>
          </w:p>
          <w:p>
            <w:pPr>
              <w:pStyle w:val="Normal"/>
              <w:widowControl w:val="false"/>
              <w:spacing w:lineRule="auto" w:line="240" w:before="0" w:after="0"/>
              <w:rPr>
                <w:rFonts w:ascii="Times New Roman" w:hAnsi="Times New Roman"/>
                <w:sz w:val="24"/>
                <w:szCs w:val="24"/>
              </w:rPr>
            </w:pPr>
            <w:r>
              <w:rPr>
                <w:rFonts w:eastAsia="Times New Roman" w:cs="Times New Roman" w:ascii="Times New Roman" w:hAnsi="Times New Roman"/>
                <w:bCs/>
                <w:sz w:val="24"/>
                <w:szCs w:val="24"/>
                <w:lang w:eastAsia="ru-RU"/>
              </w:rPr>
              <w:t>БИК</w:t>
            </w:r>
            <w:r>
              <w:rPr>
                <w:rFonts w:eastAsia="Times New Roman" w:cs="Times New Roman" w:ascii="Times New Roman" w:hAnsi="Times New Roman"/>
                <w:sz w:val="24"/>
                <w:szCs w:val="24"/>
                <w:lang w:eastAsia="ru-RU"/>
              </w:rPr>
              <w:t xml:space="preserve"> 016015102</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ЕКС: 40102810845370000050</w:t>
            </w:r>
          </w:p>
          <w:p>
            <w:pPr>
              <w:pStyle w:val="Normal"/>
              <w:widowControl w:val="false"/>
              <w:spacing w:lineRule="auto" w:line="240" w:before="0" w:after="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Казначейский счет: 03234643606010005800</w:t>
            </w:r>
          </w:p>
          <w:p>
            <w:pPr>
              <w:pStyle w:val="Normal"/>
              <w:widowControl w:val="false"/>
              <w:rPr>
                <w:rFonts w:ascii="Times New Roman" w:hAnsi="Times New Roman" w:eastAsia="Times New Roman" w:cs="Times New Roman"/>
                <w:sz w:val="24"/>
                <w:szCs w:val="24"/>
                <w:lang w:eastAsia="ru-RU"/>
              </w:rPr>
            </w:pPr>
            <w:r>
              <w:rPr>
                <w:rFonts w:eastAsia="Lucida Sans Unicode" w:cs="Times New Roman" w:ascii="Times New Roman" w:hAnsi="Times New Roman"/>
                <w:kern w:val="2"/>
                <w:sz w:val="24"/>
                <w:szCs w:val="24"/>
                <w:lang w:eastAsia="zh-CN"/>
              </w:rPr>
              <w:t>ОКПО: 92159240</w:t>
            </w:r>
          </w:p>
          <w:p>
            <w:pPr>
              <w:pStyle w:val="Style31"/>
              <w:widowControl w:val="false"/>
              <w:rPr/>
            </w:pPr>
            <w:r>
              <w:rPr>
                <w:rFonts w:ascii="Times New Roman" w:hAnsi="Times New Roman"/>
                <w:iCs/>
                <w:kern w:val="2"/>
                <w:sz w:val="24"/>
                <w:szCs w:val="24"/>
                <w:lang w:val="en-US"/>
              </w:rPr>
              <w:t>E-mail:</w:t>
            </w:r>
            <w:r>
              <w:rPr>
                <w:rFonts w:ascii="Times New Roman" w:hAnsi="Times New Roman"/>
                <w:iCs/>
                <w:color w:val="auto"/>
                <w:kern w:val="2"/>
                <w:sz w:val="24"/>
                <w:szCs w:val="24"/>
                <w:lang w:val="en-US"/>
              </w:rPr>
              <w:t xml:space="preserve"> </w:t>
            </w:r>
            <w:hyperlink r:id="rId3">
              <w:r>
                <w:rPr>
                  <w:rFonts w:cs="Arial" w:ascii="Times New Roman" w:hAnsi="Times New Roman"/>
                  <w:iCs/>
                  <w:color w:val="auto"/>
                  <w:kern w:val="2"/>
                  <w:sz w:val="24"/>
                  <w:szCs w:val="24"/>
                  <w:lang w:val="en-US"/>
                </w:rPr>
                <w:t>mfc_azovskiy@donland.ru</w:t>
              </w:r>
            </w:hyperlink>
          </w:p>
          <w:p>
            <w:pPr>
              <w:pStyle w:val="Normal"/>
              <w:widowControl w:val="false"/>
              <w:tabs>
                <w:tab w:val="clear" w:pos="708"/>
                <w:tab w:val="left" w:pos="1105" w:leader="none"/>
              </w:tabs>
              <w:spacing w:lineRule="atLeast" w:line="100"/>
              <w:ind w:hanging="0"/>
              <w:jc w:val="both"/>
              <w:rPr>
                <w:rFonts w:ascii="Times New Roman" w:hAnsi="Times New Roman" w:eastAsia="Lucida Sans Unicode" w:cs="Times New Roman"/>
                <w:lang w:eastAsia="zh-CN"/>
              </w:rPr>
            </w:pPr>
            <w:r>
              <w:rPr>
                <w:rFonts w:eastAsia="Lucida Sans Unicode" w:cs="Times New Roman" w:ascii="Times New Roman" w:hAnsi="Times New Roman"/>
                <w:color w:val="auto"/>
                <w:kern w:val="2"/>
                <w:lang w:eastAsia="zh-CN"/>
              </w:rPr>
              <w:t xml:space="preserve">телефон: 8 (86342) </w:t>
            </w:r>
            <w:r>
              <w:rPr>
                <w:rFonts w:eastAsia="Lucida Sans Unicode" w:cs="Times New Roman" w:ascii="Times New Roman" w:hAnsi="Times New Roman"/>
                <w:color w:val="auto"/>
                <w:kern w:val="2"/>
                <w:sz w:val="24"/>
                <w:lang w:eastAsia="zh-CN"/>
              </w:rPr>
              <w:t>6</w:t>
            </w:r>
            <w:r>
              <w:rPr>
                <w:rFonts w:eastAsia="Lucida Sans Unicode" w:cs="Times New Roman" w:ascii="Times New Roman" w:hAnsi="Times New Roman"/>
                <w:color w:val="auto"/>
                <w:kern w:val="2"/>
                <w:lang w:eastAsia="zh-CN"/>
              </w:rPr>
              <w:t>-24-82</w:t>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_____________</w:t>
            </w:r>
            <w:r>
              <w:rPr>
                <w:rFonts w:eastAsia="Times New Roman" w:cs="Times New Roman" w:ascii="Times New Roman" w:hAnsi="Times New Roman"/>
                <w:color w:val="00000A"/>
                <w:sz w:val="24"/>
                <w:lang w:bidi="ar-SA"/>
              </w:rPr>
              <w:t>Е.А. Олейник</w:t>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4829" w:type="dxa"/>
            <w:tcBorders>
              <w:bottom w:val="single" w:sz="4" w:space="0" w:color="FFFFFF"/>
            </w:tcBorders>
            <w:shd w:color="auto" w:fill="FFFFFF" w:val="clear"/>
          </w:tcPr>
          <w:p>
            <w:pPr>
              <w:pStyle w:val="Normal"/>
              <w:widowControl w:val="false"/>
              <w:tabs>
                <w:tab w:val="left" w:pos="708" w:leader="none"/>
              </w:tabs>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 xml:space="preserve">   </w:t>
            </w:r>
            <w:r>
              <w:rPr>
                <w:rFonts w:eastAsia="Times New Roman" w:cs="Times New Roman" w:ascii="Times New Roman" w:hAnsi="Times New Roman"/>
                <w:b/>
                <w:bCs/>
                <w:color w:val="00000A"/>
                <w:lang w:bidi="ar-SA"/>
              </w:rPr>
              <w:t>Принципал</w:t>
            </w:r>
          </w:p>
          <w:p>
            <w:pPr>
              <w:pStyle w:val="Normal"/>
              <w:widowControl w:val="false"/>
              <w:rPr>
                <w:rFonts w:ascii="Times New Roman" w:hAnsi="Times New Roman" w:eastAsia="Courier New"/>
                <w:kern w:val="2"/>
              </w:rPr>
            </w:pPr>
            <w:r>
              <w:rPr>
                <w:rFonts w:eastAsia="Courier New" w:ascii="Times New Roman" w:hAnsi="Times New Roman"/>
                <w:kern w:val="2"/>
              </w:rPr>
            </w:r>
          </w:p>
          <w:p>
            <w:pPr>
              <w:pStyle w:val="Normal"/>
              <w:widowControl w:val="false"/>
              <w:rPr>
                <w:rFonts w:ascii="Times New Roman" w:hAnsi="Times New Roman" w:eastAsia="Courier New"/>
                <w:kern w:val="2"/>
              </w:rPr>
            </w:pPr>
            <w:r>
              <w:rPr>
                <w:rFonts w:eastAsia="Courier New" w:ascii="Times New Roman" w:hAnsi="Times New Roman"/>
                <w:kern w:val="2"/>
              </w:rPr>
            </w:r>
          </w:p>
        </w:tc>
      </w:tr>
      <w:tr>
        <w:trPr/>
        <w:tc>
          <w:tcPr>
            <w:tcW w:w="5564" w:type="dxa"/>
            <w:tcBorders/>
          </w:tcPr>
          <w:p>
            <w:pPr>
              <w:pStyle w:val="Normal"/>
              <w:widowControl w:val="false"/>
              <w:jc w:val="center"/>
              <w:rPr>
                <w:rFonts w:ascii="Calibri" w:hAnsi="Calibri" w:eastAsia="Times New Roman"/>
                <w:color w:val="00000A"/>
                <w:lang w:bidi="ar-SA"/>
              </w:rPr>
            </w:pPr>
            <w:r>
              <w:rPr>
                <w:rFonts w:eastAsia="Times New Roman" w:ascii="Calibri" w:hAnsi="Calibri"/>
                <w:color w:val="00000A"/>
                <w:lang w:bidi="ar-SA"/>
              </w:rPr>
            </w:r>
          </w:p>
        </w:tc>
        <w:tc>
          <w:tcPr>
            <w:tcW w:w="5055" w:type="dxa"/>
            <w:gridSpan w:val="2"/>
            <w:tcBorders/>
          </w:tcPr>
          <w:p>
            <w:pPr>
              <w:pStyle w:val="Normal"/>
              <w:widowControl w:val="false"/>
              <w:rPr>
                <w:rFonts w:ascii="Calibri" w:hAnsi="Calibri" w:eastAsia="Times New Roman"/>
                <w:color w:val="00000A"/>
                <w:lang w:bidi="ar-SA"/>
              </w:rPr>
            </w:pPr>
            <w:r>
              <w:rPr>
                <w:rFonts w:eastAsia="Times New Roman" w:ascii="Calibri" w:hAnsi="Calibri"/>
                <w:color w:val="00000A"/>
                <w:lang w:bidi="ar-SA"/>
              </w:rPr>
            </w:r>
          </w:p>
        </w:tc>
      </w:tr>
    </w:tbl>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Перечень услуг Принципала, предоставляемых Агентом</w:t>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20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30"/>
        <w:gridCol w:w="9569"/>
      </w:tblGrid>
      <w:tr>
        <w:trPr/>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п/п</w:t>
            </w:r>
          </w:p>
        </w:tc>
        <w:tc>
          <w:tcPr>
            <w:tcW w:w="95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r>
      <w:tr>
        <w:trPr/>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1.</w:t>
            </w:r>
          </w:p>
        </w:tc>
        <w:tc>
          <w:tcPr>
            <w:tcW w:w="95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A"/>
                <w:lang w:bidi="ar-SA"/>
              </w:rPr>
            </w:pPr>
            <w:bookmarkStart w:id="1" w:name="_Hlk91153819"/>
            <w:r>
              <w:rPr>
                <w:rFonts w:eastAsia="Times New Roman" w:cs="Times New Roman" w:ascii="Times New Roman" w:hAnsi="Times New Roman"/>
                <w:color w:val="00000A"/>
                <w:lang w:bidi="ar-SA"/>
              </w:rPr>
              <w:t>Перевод документов с иностранных языков на русский язык</w:t>
            </w:r>
            <w:bookmarkStart w:id="2" w:name="_Hlk91165415"/>
            <w:bookmarkEnd w:id="1"/>
            <w:bookmarkEnd w:id="2"/>
          </w:p>
        </w:tc>
      </w:tr>
    </w:tbl>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33"/>
        <w:gridCol w:w="510"/>
        <w:gridCol w:w="4779"/>
      </w:tblGrid>
      <w:tr>
        <w:trPr/>
        <w:tc>
          <w:tcPr>
            <w:tcW w:w="5133" w:type="dxa"/>
            <w:tcBorders/>
          </w:tcPr>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________________________________________</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 xml:space="preserve">             </w:t>
            </w:r>
            <w:r>
              <w:rPr>
                <w:rFonts w:eastAsia="Times New Roman" w:cs="Times New Roman" w:ascii="Times New Roman" w:hAnsi="Times New Roman"/>
                <w:bCs/>
                <w:color w:val="00000A"/>
                <w:lang w:bidi="ar-SA"/>
              </w:rPr>
              <w:t>(наименование организации)</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(должность)             (подпись)         (Ф.И.О.)</w:t>
            </w:r>
          </w:p>
          <w:p>
            <w:pPr>
              <w:pStyle w:val="Normal"/>
              <w:widowControl w:val="false"/>
              <w:jc w:val="center"/>
              <w:rPr>
                <w:rFonts w:ascii="Calibri" w:hAnsi="Calibri" w:eastAsia="Times New Roman"/>
                <w:color w:val="00000A"/>
                <w:lang w:bidi="ar-SA"/>
              </w:rPr>
            </w:pPr>
            <w:r>
              <w:rPr>
                <w:rFonts w:eastAsia="Times New Roman" w:cs="Times New Roman" w:ascii="Times New Roman" w:hAnsi="Times New Roman"/>
                <w:color w:val="00000A"/>
                <w:lang w:bidi="ar-SA"/>
              </w:rPr>
              <w:t>М.П.</w:t>
            </w:r>
          </w:p>
        </w:tc>
        <w:tc>
          <w:tcPr>
            <w:tcW w:w="510" w:type="dxa"/>
            <w:tcBorders/>
          </w:tcPr>
          <w:p>
            <w:pPr>
              <w:pStyle w:val="Normal"/>
              <w:widowControl w:val="false"/>
              <w:jc w:val="center"/>
              <w:rPr>
                <w:rFonts w:ascii="Calibri" w:hAnsi="Calibri" w:eastAsia="Times New Roman"/>
                <w:color w:val="00000A"/>
                <w:lang w:bidi="ar-SA"/>
              </w:rPr>
            </w:pPr>
            <w:r>
              <w:rPr>
                <w:rFonts w:eastAsia="Times New Roman" w:ascii="Calibri" w:hAnsi="Calibri"/>
                <w:color w:val="00000A"/>
                <w:lang w:bidi="ar-SA"/>
              </w:rPr>
            </w:r>
          </w:p>
        </w:tc>
        <w:tc>
          <w:tcPr>
            <w:tcW w:w="4779" w:type="dxa"/>
            <w:tcBorders/>
          </w:tcPr>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______________________________________</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 xml:space="preserve">             </w:t>
            </w:r>
            <w:r>
              <w:rPr>
                <w:rFonts w:eastAsia="Times New Roman" w:cs="Times New Roman" w:ascii="Times New Roman" w:hAnsi="Times New Roman"/>
                <w:bCs/>
                <w:color w:val="00000A"/>
                <w:lang w:bidi="ar-SA"/>
              </w:rPr>
              <w:t>(наименование организации)</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(должность)             (подпись)        (Ф.И.О.)</w:t>
            </w:r>
          </w:p>
          <w:p>
            <w:pPr>
              <w:pStyle w:val="Normal"/>
              <w:widowControl w:val="false"/>
              <w:jc w:val="center"/>
              <w:rPr>
                <w:rFonts w:ascii="Calibri" w:hAnsi="Calibri" w:eastAsia="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М.П.</w:t>
            </w:r>
          </w:p>
        </w:tc>
      </w:tr>
    </w:tbl>
    <w:p>
      <w:pPr>
        <w:sectPr>
          <w:type w:val="nextPage"/>
          <w:pgSz w:w="11906" w:h="16838"/>
          <w:pgMar w:left="840" w:right="567" w:header="0" w:top="340" w:footer="0" w:bottom="340" w:gutter="0"/>
          <w:pgNumType w:fmt="decimal"/>
          <w:formProt w:val="false"/>
          <w:textDirection w:val="lrTb"/>
          <w:docGrid w:type="default" w:linePitch="360" w:charSpace="0"/>
        </w:sectPr>
      </w:pPr>
    </w:p>
    <w:tbl>
      <w:tblPr>
        <w:tblpPr w:bottomFromText="0" w:horzAnchor="margin" w:leftFromText="180" w:rightFromText="180" w:tblpX="0" w:tblpXSpec="right" w:tblpY="133" w:topFromText="0" w:vertAnchor="text"/>
        <w:tblW w:w="5245"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5245"/>
      </w:tblGrid>
      <w:tr>
        <w:trPr>
          <w:trHeight w:val="708" w:hRule="atLeast"/>
        </w:trPr>
        <w:tc>
          <w:tcPr>
            <w:tcW w:w="5245" w:type="dxa"/>
            <w:tcBorders/>
          </w:tcPr>
          <w:p>
            <w:pPr>
              <w:pStyle w:val="Normal"/>
              <w:widowControl w:val="false"/>
              <w:tabs>
                <w:tab w:val="left" w:pos="708" w:leader="none"/>
              </w:tabs>
              <w:spacing w:lineRule="atLeast" w:line="100"/>
              <w:jc w:val="center"/>
              <w:rPr>
                <w:rFonts w:ascii="Times New Roman" w:hAnsi="Times New Roman" w:eastAsia="Times New Roman"/>
                <w:bCs/>
                <w:color w:val="00000A"/>
                <w:lang w:bidi="ar-SA"/>
              </w:rPr>
            </w:pPr>
            <w:r>
              <w:rPr>
                <w:rFonts w:eastAsia="Times New Roman" w:ascii="Times New Roman" w:hAnsi="Times New Roman"/>
                <w:bCs/>
                <w:color w:val="00000A"/>
                <w:lang w:bidi="ar-SA"/>
              </w:rPr>
              <w:t>Приложение № 2</w:t>
            </w:r>
          </w:p>
          <w:p>
            <w:pPr>
              <w:pStyle w:val="Normal"/>
              <w:widowControl w:val="false"/>
              <w:tabs>
                <w:tab w:val="left" w:pos="708" w:leader="none"/>
              </w:tabs>
              <w:spacing w:lineRule="atLeast" w:line="100"/>
              <w:jc w:val="center"/>
              <w:rPr>
                <w:rFonts w:ascii="Times New Roman" w:hAnsi="Times New Roman" w:eastAsia="Times New Roman"/>
                <w:bCs/>
                <w:color w:val="00000A"/>
                <w:lang w:bidi="ar-SA"/>
              </w:rPr>
            </w:pPr>
            <w:r>
              <w:rPr>
                <w:rFonts w:eastAsia="Times New Roman" w:ascii="Times New Roman" w:hAnsi="Times New Roman"/>
                <w:bCs/>
                <w:color w:val="00000A"/>
                <w:lang w:bidi="ar-SA"/>
              </w:rPr>
              <w:t>к Агентскому договору</w:t>
            </w:r>
          </w:p>
          <w:p>
            <w:pPr>
              <w:pStyle w:val="Normal"/>
              <w:widowControl w:val="false"/>
              <w:tabs>
                <w:tab w:val="left" w:pos="708" w:leader="none"/>
              </w:tabs>
              <w:spacing w:lineRule="atLeast" w:line="100"/>
              <w:jc w:val="center"/>
              <w:rPr>
                <w:rFonts w:ascii="Times New Roman" w:hAnsi="Times New Roman" w:eastAsia="Times New Roman"/>
                <w:b/>
                <w:b/>
                <w:bCs/>
                <w:color w:val="00000A"/>
                <w:lang w:bidi="ar-SA"/>
              </w:rPr>
            </w:pPr>
            <w:r>
              <w:rPr>
                <w:rFonts w:eastAsia="Times New Roman" w:ascii="Times New Roman" w:hAnsi="Times New Roman"/>
                <w:bCs/>
                <w:color w:val="00000A"/>
                <w:lang w:bidi="ar-SA"/>
              </w:rPr>
              <w:t xml:space="preserve">    </w:t>
            </w:r>
            <w:r>
              <w:rPr>
                <w:rFonts w:eastAsia="Times New Roman" w:ascii="Times New Roman" w:hAnsi="Times New Roman"/>
                <w:bCs/>
                <w:color w:val="00000A"/>
                <w:lang w:bidi="ar-SA"/>
              </w:rPr>
              <w:t>от_____________№ ____</w:t>
            </w:r>
          </w:p>
        </w:tc>
      </w:tr>
    </w:tbl>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Times New Roman" w:hAnsi="Times New Roman" w:eastAsia="Times New Roman"/>
          <w:b/>
          <w:b/>
          <w:bCs/>
          <w:color w:val="00000A"/>
          <w:lang w:bidi="ar-SA"/>
        </w:rPr>
      </w:pPr>
      <w:r>
        <w:rPr>
          <w:rFonts w:eastAsia="Times New Roman" w:ascii="Times New Roman" w:hAnsi="Times New Roman"/>
          <w:b/>
          <w:bCs/>
          <w:color w:val="00000A"/>
          <w:lang w:bidi="ar-SA"/>
        </w:rPr>
      </w:r>
    </w:p>
    <w:p>
      <w:pPr>
        <w:pStyle w:val="Normal"/>
        <w:widowControl/>
        <w:tabs>
          <w:tab w:val="left" w:pos="708" w:leader="none"/>
        </w:tabs>
        <w:spacing w:lineRule="atLeast" w:line="100"/>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pacing w:lineRule="atLeast" w:line="100"/>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Порядок оказания услуг Агента</w:t>
      </w:r>
    </w:p>
    <w:p>
      <w:pPr>
        <w:pStyle w:val="Normal"/>
        <w:widowControl/>
        <w:tabs>
          <w:tab w:val="left" w:pos="708" w:leader="none"/>
        </w:tabs>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1. Консультация Заявителя</w:t>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5795" w:type="dxa"/>
        <w:jc w:val="left"/>
        <w:tblInd w:w="0" w:type="dxa"/>
        <w:tblLayout w:type="fixed"/>
        <w:tblCellMar>
          <w:top w:w="0" w:type="dxa"/>
          <w:left w:w="98" w:type="dxa"/>
          <w:bottom w:w="0" w:type="dxa"/>
          <w:right w:w="108" w:type="dxa"/>
        </w:tblCellMar>
        <w:tblLook w:firstRow="1" w:noVBand="1" w:lastRow="0" w:firstColumn="1" w:lastColumn="0" w:noHBand="0" w:val="04a0"/>
      </w:tblPr>
      <w:tblGrid>
        <w:gridCol w:w="740"/>
        <w:gridCol w:w="1787"/>
        <w:gridCol w:w="2590"/>
        <w:gridCol w:w="3017"/>
        <w:gridCol w:w="2794"/>
        <w:gridCol w:w="3314"/>
        <w:gridCol w:w="1552"/>
      </w:tblGrid>
      <w:tr>
        <w:trPr>
          <w:tblHeader w:val="true"/>
        </w:trPr>
        <w:tc>
          <w:tcPr>
            <w:tcW w:w="74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1</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w:t>
            </w:r>
          </w:p>
        </w:tc>
        <w:tc>
          <w:tcPr>
            <w:tcW w:w="259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3</w:t>
            </w:r>
          </w:p>
        </w:tc>
        <w:tc>
          <w:tcPr>
            <w:tcW w:w="30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4</w:t>
            </w:r>
          </w:p>
        </w:tc>
        <w:tc>
          <w:tcPr>
            <w:tcW w:w="279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5</w:t>
            </w:r>
          </w:p>
        </w:tc>
        <w:tc>
          <w:tcPr>
            <w:tcW w:w="331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6</w:t>
            </w:r>
          </w:p>
        </w:tc>
        <w:tc>
          <w:tcPr>
            <w:tcW w:w="1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7</w:t>
            </w:r>
          </w:p>
        </w:tc>
      </w:tr>
      <w:tr>
        <w:trPr/>
        <w:tc>
          <w:tcPr>
            <w:tcW w:w="74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п/п</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Ответственный исполнитель</w:t>
            </w:r>
          </w:p>
        </w:tc>
        <w:tc>
          <w:tcPr>
            <w:tcW w:w="259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процедуры</w:t>
            </w:r>
          </w:p>
        </w:tc>
        <w:tc>
          <w:tcPr>
            <w:tcW w:w="30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w:t>
            </w:r>
          </w:p>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действия</w:t>
            </w:r>
          </w:p>
        </w:tc>
        <w:tc>
          <w:tcPr>
            <w:tcW w:w="279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Возможные варианты, результат</w:t>
            </w:r>
          </w:p>
        </w:tc>
        <w:tc>
          <w:tcPr>
            <w:tcW w:w="331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Вид документа, требования, примечания</w:t>
            </w:r>
          </w:p>
        </w:tc>
        <w:tc>
          <w:tcPr>
            <w:tcW w:w="155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Срок исполнения</w:t>
            </w:r>
          </w:p>
        </w:tc>
      </w:tr>
      <w:tr>
        <w:trPr/>
        <w:tc>
          <w:tcPr>
            <w:tcW w:w="740"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1</w:t>
            </w:r>
          </w:p>
        </w:tc>
        <w:tc>
          <w:tcPr>
            <w:tcW w:w="1787"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590"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Информирование Заявителя о необходимом перечне документов, сроках оказания услуги Принципалом</w:t>
            </w:r>
          </w:p>
        </w:tc>
        <w:tc>
          <w:tcPr>
            <w:tcW w:w="30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Информирование Заявителя о необходимом перечне документов, о цене за услугу, о сроках предоставления услуги</w:t>
            </w:r>
          </w:p>
        </w:tc>
        <w:tc>
          <w:tcPr>
            <w:tcW w:w="2794"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clear" w:pos="708"/>
                <w:tab w:val="left" w:pos="185" w:leader="none"/>
              </w:tabs>
              <w:ind w:left="-68" w:right="34" w:hanging="0"/>
              <w:jc w:val="both"/>
              <w:rPr>
                <w:rFonts w:ascii="Times New Roman" w:hAnsi="Times New Roman" w:eastAsia="Times New Roman" w:cs="Times New Roman"/>
                <w:bCs/>
                <w:color w:val="00000A"/>
                <w:lang w:eastAsia="en-US" w:bidi="ar-SA"/>
              </w:rPr>
            </w:pPr>
            <w:r>
              <w:rPr>
                <w:rFonts w:eastAsia="Times New Roman" w:cs="Times New Roman" w:ascii="Times New Roman" w:hAnsi="Times New Roman"/>
                <w:bCs/>
                <w:color w:val="00000A"/>
                <w:lang w:eastAsia="en-US" w:bidi="ar-SA"/>
              </w:rPr>
              <w:t>Переход к приему документов</w:t>
            </w:r>
          </w:p>
        </w:tc>
        <w:tc>
          <w:tcPr>
            <w:tcW w:w="3314"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Перечень документов согласно Приложению № 1 к настоящему Порядку</w:t>
            </w:r>
          </w:p>
          <w:p>
            <w:pPr>
              <w:pStyle w:val="Normal"/>
              <w:widowControl w:val="false"/>
              <w:tabs>
                <w:tab w:val="left" w:pos="708" w:leader="none"/>
              </w:tabs>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val="false"/>
              <w:tabs>
                <w:tab w:val="left" w:pos="708" w:leader="none"/>
              </w:tabs>
              <w:spacing w:lineRule="atLeast" w:line="100"/>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1552"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tc>
      </w:tr>
      <w:tr>
        <w:trPr/>
        <w:tc>
          <w:tcPr>
            <w:tcW w:w="740" w:type="dxa"/>
            <w:vMerge w:val="continue"/>
            <w:tcBorders>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87" w:type="dxa"/>
            <w:vMerge w:val="continue"/>
            <w:tcBorders>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590" w:type="dxa"/>
            <w:vMerge w:val="continue"/>
            <w:tcBorders>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017" w:type="dxa"/>
            <w:tcBorders>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Необходимо уточнить цель перевода документа удостоверяющего личность, в случае когда перевод необходим для оформления гражданства РФ, специалист МФЦ не может принять заявление</w:t>
            </w:r>
          </w:p>
        </w:tc>
        <w:tc>
          <w:tcPr>
            <w:tcW w:w="2794" w:type="dxa"/>
            <w:vMerge w:val="continue"/>
            <w:tcBorders>
              <w:left w:val="single" w:sz="4" w:space="0" w:color="000001"/>
              <w:bottom w:val="single" w:sz="4" w:space="0" w:color="000001"/>
              <w:right w:val="single" w:sz="4" w:space="0" w:color="000001"/>
            </w:tcBorders>
            <w:shd w:color="auto" w:fill="FFFFFF" w:val="clear"/>
          </w:tcPr>
          <w:p>
            <w:pPr>
              <w:pStyle w:val="Normal"/>
              <w:widowControl w:val="false"/>
              <w:tabs>
                <w:tab w:val="clear" w:pos="708"/>
                <w:tab w:val="left" w:pos="185" w:leader="none"/>
              </w:tabs>
              <w:ind w:left="-68" w:right="34" w:hanging="0"/>
              <w:jc w:val="both"/>
              <w:rPr>
                <w:rFonts w:ascii="Times New Roman" w:hAnsi="Times New Roman" w:eastAsia="Times New Roman" w:cs="Times New Roman"/>
                <w:bCs/>
                <w:color w:val="00000A"/>
                <w:lang w:eastAsia="en-US" w:bidi="ar-SA"/>
              </w:rPr>
            </w:pPr>
            <w:r>
              <w:rPr>
                <w:rFonts w:eastAsia="Times New Roman" w:cs="Times New Roman" w:ascii="Times New Roman" w:hAnsi="Times New Roman"/>
                <w:bCs/>
                <w:color w:val="00000A"/>
                <w:lang w:eastAsia="en-US" w:bidi="ar-SA"/>
              </w:rPr>
            </w:r>
          </w:p>
        </w:tc>
        <w:tc>
          <w:tcPr>
            <w:tcW w:w="3314" w:type="dxa"/>
            <w:vMerge w:val="continue"/>
            <w:tcBorders>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1552" w:type="dxa"/>
            <w:vMerge w:val="continue"/>
            <w:tcBorders>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bl>
    <w:p>
      <w:pPr>
        <w:pStyle w:val="Normal"/>
        <w:widowControl/>
        <w:tabs>
          <w:tab w:val="left" w:pos="708" w:leader="none"/>
        </w:tabs>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2. Прием документов</w:t>
      </w:r>
    </w:p>
    <w:p>
      <w:pPr>
        <w:pStyle w:val="Normal"/>
        <w:widowControl/>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5691" w:type="dxa"/>
        <w:jc w:val="left"/>
        <w:tblInd w:w="0" w:type="dxa"/>
        <w:tblLayout w:type="fixed"/>
        <w:tblCellMar>
          <w:top w:w="0" w:type="dxa"/>
          <w:left w:w="98" w:type="dxa"/>
          <w:bottom w:w="0" w:type="dxa"/>
          <w:right w:w="108" w:type="dxa"/>
        </w:tblCellMar>
        <w:tblLook w:firstRow="1" w:noVBand="1" w:lastRow="0" w:firstColumn="1" w:lastColumn="0" w:noHBand="0" w:val="04a0"/>
      </w:tblPr>
      <w:tblGrid>
        <w:gridCol w:w="701"/>
        <w:gridCol w:w="1787"/>
        <w:gridCol w:w="2628"/>
        <w:gridCol w:w="2993"/>
        <w:gridCol w:w="2758"/>
        <w:gridCol w:w="3411"/>
        <w:gridCol w:w="1412"/>
      </w:tblGrid>
      <w:tr>
        <w:trPr>
          <w:tblHeader w:val="true"/>
          <w:trHeight w:val="20" w:hRule="atLeast"/>
        </w:trPr>
        <w:tc>
          <w:tcPr>
            <w:tcW w:w="7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1</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w:t>
            </w:r>
          </w:p>
        </w:tc>
        <w:tc>
          <w:tcPr>
            <w:tcW w:w="26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3</w:t>
            </w:r>
          </w:p>
        </w:tc>
        <w:tc>
          <w:tcPr>
            <w:tcW w:w="29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4</w:t>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5</w:t>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6</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7</w:t>
            </w:r>
          </w:p>
        </w:tc>
      </w:tr>
      <w:tr>
        <w:trPr>
          <w:trHeight w:val="20" w:hRule="atLeast"/>
        </w:trPr>
        <w:tc>
          <w:tcPr>
            <w:tcW w:w="7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п/п</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Ответственный исполнитель</w:t>
            </w:r>
          </w:p>
        </w:tc>
        <w:tc>
          <w:tcPr>
            <w:tcW w:w="26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процедуры</w:t>
            </w:r>
          </w:p>
        </w:tc>
        <w:tc>
          <w:tcPr>
            <w:tcW w:w="29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w:t>
            </w:r>
          </w:p>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действия</w:t>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Возможные варианты, результат</w:t>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Вид документа, требования, примечания</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Срок исполнения</w:t>
            </w:r>
          </w:p>
        </w:tc>
      </w:tr>
      <w:tr>
        <w:trPr>
          <w:trHeight w:val="20" w:hRule="atLeast"/>
        </w:trPr>
        <w:tc>
          <w:tcPr>
            <w:tcW w:w="7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2.1</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6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Удостоверение заявителя</w:t>
            </w:r>
          </w:p>
        </w:tc>
        <w:tc>
          <w:tcPr>
            <w:tcW w:w="29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Устанавливает личность заявителя  на основании документов, удостоверяющих личность.</w:t>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Данные корректны</w:t>
            </w:r>
          </w:p>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 удостоверяет личность заявителя</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tc>
      </w:tr>
      <w:tr>
        <w:trPr>
          <w:trHeight w:val="20" w:hRule="atLeast"/>
        </w:trPr>
        <w:tc>
          <w:tcPr>
            <w:tcW w:w="7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2.2</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6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Регистрация в ИС МФЦ либо в ИС Принципала</w:t>
            </w:r>
          </w:p>
        </w:tc>
        <w:tc>
          <w:tcPr>
            <w:tcW w:w="29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Регистрирует заявителя в информационной системе МФЦ либо в ИС Принципала</w:t>
            </w:r>
          </w:p>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Переход к следующему этапу</w:t>
            </w:r>
          </w:p>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tc>
      </w:tr>
      <w:tr>
        <w:trPr>
          <w:trHeight w:val="20" w:hRule="atLeast"/>
        </w:trPr>
        <w:tc>
          <w:tcPr>
            <w:tcW w:w="701"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2.3.</w:t>
            </w:r>
          </w:p>
        </w:tc>
        <w:tc>
          <w:tcPr>
            <w:tcW w:w="1787"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628"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Проверка наличия документов, необходимых для подачи заявления (проверка их комплектности)</w:t>
            </w:r>
          </w:p>
        </w:tc>
        <w:tc>
          <w:tcPr>
            <w:tcW w:w="2993"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Проверка комплектности документов на соответствие перечню документов, представляемых Заявителем</w:t>
            </w:r>
          </w:p>
          <w:p>
            <w:pPr>
              <w:pStyle w:val="Normal"/>
              <w:widowControl w:val="false"/>
              <w:tabs>
                <w:tab w:val="left" w:pos="708" w:leader="none"/>
              </w:tabs>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1. Соответствует</w:t>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1. Перечень документов должен соответствовать Приложению № 1 </w:t>
            </w:r>
            <w:r>
              <w:rPr>
                <w:rFonts w:eastAsia="Times New Roman" w:cs="Times New Roman" w:ascii="Times New Roman" w:hAnsi="Times New Roman"/>
                <w:bCs/>
                <w:color w:val="00000A"/>
                <w:lang w:bidi="ar-SA"/>
              </w:rPr>
              <w:t>к настоящему Порядку</w:t>
            </w:r>
          </w:p>
        </w:tc>
        <w:tc>
          <w:tcPr>
            <w:tcW w:w="1412"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701"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87"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628"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993"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2. Не соответствует</w:t>
            </w:r>
          </w:p>
          <w:p>
            <w:pPr>
              <w:pStyle w:val="Normal"/>
              <w:widowControl w:val="false"/>
              <w:tabs>
                <w:tab w:val="left" w:pos="708" w:leader="none"/>
              </w:tabs>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(отказ)</w:t>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412"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670" w:hRule="atLeast"/>
        </w:trPr>
        <w:tc>
          <w:tcPr>
            <w:tcW w:w="701"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2.4.</w:t>
            </w:r>
          </w:p>
        </w:tc>
        <w:tc>
          <w:tcPr>
            <w:tcW w:w="1787"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628"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Печать заявления,   консультация Заявителя по заполнению заявления и способах оплаты услуги</w:t>
            </w:r>
          </w:p>
        </w:tc>
        <w:tc>
          <w:tcPr>
            <w:tcW w:w="2993" w:type="dxa"/>
            <w:vMerge w:val="restart"/>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Проверка данных, содержащихся в заявлении</w:t>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1. Данные корректны</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 проверяет корректность заполнения заявления.</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 проверяет факт оплаты услуги Заявителем Принципалу</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tc>
      </w:tr>
      <w:tr>
        <w:trPr>
          <w:trHeight w:val="1001" w:hRule="atLeast"/>
        </w:trPr>
        <w:tc>
          <w:tcPr>
            <w:tcW w:w="701"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87"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628"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993" w:type="dxa"/>
            <w:vMerge w:val="continue"/>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2. Данные содержат ошибки</w:t>
            </w:r>
          </w:p>
          <w:p>
            <w:pPr>
              <w:pStyle w:val="Normal"/>
              <w:widowControl w:val="false"/>
              <w:tabs>
                <w:tab w:val="left" w:pos="708" w:leader="none"/>
              </w:tabs>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случае обнаружения ошибок в заявлении Заявителю сообщается об этом, а также оказывается содействие в повторном заполнении заявления.</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tc>
      </w:tr>
      <w:tr>
        <w:trPr>
          <w:trHeight w:val="1523" w:hRule="atLeast"/>
        </w:trPr>
        <w:tc>
          <w:tcPr>
            <w:tcW w:w="7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2.5.</w:t>
            </w:r>
          </w:p>
        </w:tc>
        <w:tc>
          <w:tcPr>
            <w:tcW w:w="178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62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Копирование или сканирование принятых документов</w:t>
            </w:r>
          </w:p>
        </w:tc>
        <w:tc>
          <w:tcPr>
            <w:tcW w:w="29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Копирование или формирование электронного образа принятых документов</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 необходимости)</w:t>
            </w:r>
          </w:p>
        </w:tc>
        <w:tc>
          <w:tcPr>
            <w:tcW w:w="275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Переход к следующему этапу</w:t>
            </w:r>
          </w:p>
          <w:p>
            <w:pPr>
              <w:pStyle w:val="Normal"/>
              <w:widowControl w:val="false"/>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(при наличии технической возможности осуществления электронного документооборота на стороне Принципала)</w:t>
            </w:r>
          </w:p>
        </w:tc>
        <w:tc>
          <w:tcPr>
            <w:tcW w:w="341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bCs/>
                <w:color w:val="00000A"/>
                <w:lang w:bidi="ar-SA"/>
              </w:rPr>
              <w:t>После копирования или сканирования документов  оригиналы документов возвращаются заявителю. Передача оригинала заявления Принципалу не требуется. Оригиналы заявлений хранятся до момента выдачи результата услуги.</w:t>
            </w:r>
          </w:p>
        </w:tc>
        <w:tc>
          <w:tcPr>
            <w:tcW w:w="141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день обращения Заявителя</w:t>
            </w:r>
          </w:p>
        </w:tc>
      </w:tr>
      <w:tr>
        <w:trPr>
          <w:trHeight w:val="10" w:hRule="atLeast"/>
        </w:trPr>
        <w:tc>
          <w:tcPr>
            <w:tcW w:w="701" w:type="dxa"/>
            <w:vMerge w:val="restart"/>
            <w:tcBorders>
              <w:top w:val="single" w:sz="4" w:space="0" w:color="000001"/>
              <w:left w:val="single" w:sz="4" w:space="0" w:color="000001"/>
              <w:bottom w:val="single" w:sz="4" w:space="0" w:color="000001"/>
              <w:right w:val="single" w:sz="4" w:space="0" w:color="000000"/>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2.6.</w:t>
            </w:r>
          </w:p>
        </w:tc>
        <w:tc>
          <w:tcPr>
            <w:tcW w:w="1787"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МФЦ</w:t>
            </w:r>
          </w:p>
        </w:tc>
        <w:tc>
          <w:tcPr>
            <w:tcW w:w="26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Передача пакета документов на бумажном носителе  Принципалу</w:t>
            </w:r>
          </w:p>
        </w:tc>
        <w:tc>
          <w:tcPr>
            <w:tcW w:w="29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Передача пакета документов осуществляется курьером</w:t>
            </w:r>
          </w:p>
        </w:tc>
        <w:tc>
          <w:tcPr>
            <w:tcW w:w="27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43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eastAsia="en-US" w:bidi="ar-SA"/>
              </w:rPr>
              <w:t>Переход к следующему этапу</w:t>
            </w:r>
          </w:p>
        </w:tc>
        <w:tc>
          <w:tcPr>
            <w:tcW w:w="3411"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Передача осуществляется по сопроводительному реестру по форме согласно Приложению № 6 к  настоящему договору</w:t>
            </w:r>
          </w:p>
        </w:tc>
        <w:tc>
          <w:tcPr>
            <w:tcW w:w="1412"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Не позднее 1 (одного) рабочего дня с момента приема документов Агентом</w:t>
            </w:r>
          </w:p>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10" w:hRule="atLeast"/>
        </w:trPr>
        <w:tc>
          <w:tcPr>
            <w:tcW w:w="701" w:type="dxa"/>
            <w:vMerge w:val="continue"/>
            <w:tcBorders>
              <w:left w:val="single" w:sz="4" w:space="0" w:color="000001"/>
              <w:bottom w:val="single" w:sz="4" w:space="0" w:color="000001"/>
              <w:right w:val="single" w:sz="4" w:space="0" w:color="000000"/>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87" w:type="dxa"/>
            <w:vMerge w:val="continue"/>
            <w:tcBorders>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628" w:type="dxa"/>
            <w:tcBorders>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Передача пакета в электронном виде Принципалу</w:t>
            </w:r>
          </w:p>
        </w:tc>
        <w:tc>
          <w:tcPr>
            <w:tcW w:w="2993" w:type="dxa"/>
            <w:tcBorders>
              <w:left w:val="single" w:sz="4" w:space="0" w:color="000000"/>
              <w:bottom w:val="single" w:sz="4" w:space="0" w:color="000000"/>
              <w:right w:val="single" w:sz="4" w:space="0" w:color="000000"/>
            </w:tcBorders>
            <w:shd w:color="auto" w:fill="FFFFFF" w:val="clear"/>
          </w:tcPr>
          <w:p>
            <w:pPr>
              <w:pStyle w:val="Normal"/>
              <w:widowControl w:val="false"/>
              <w:tabs>
                <w:tab w:val="left" w:pos="426" w:leader="none"/>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Передача пакета документов в случаях:</w:t>
            </w:r>
          </w:p>
          <w:p>
            <w:pPr>
              <w:pStyle w:val="Normal"/>
              <w:widowControl w:val="false"/>
              <w:tabs>
                <w:tab w:val="left" w:pos="426" w:leader="none"/>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если в документе не содержатся персональные данные (скан-копия документов передается по электронной почте);</w:t>
            </w:r>
          </w:p>
          <w:p>
            <w:pPr>
              <w:pStyle w:val="Normal"/>
              <w:widowControl w:val="false"/>
              <w:tabs>
                <w:tab w:val="left" w:pos="426" w:leader="none"/>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наличия персональных данных в документе (подписывается электронной подписью ответственного сотрудника МФЦ, передача в электронном виде осуществляется с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tc>
        <w:tc>
          <w:tcPr>
            <w:tcW w:w="2758"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43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auto"/>
                <w:lang w:eastAsia="en-US" w:bidi="ar-SA"/>
              </w:rPr>
              <w:t>Переход к следующему этапу</w:t>
            </w:r>
          </w:p>
          <w:p>
            <w:pPr>
              <w:pStyle w:val="Normal"/>
              <w:widowControl w:val="false"/>
              <w:tabs>
                <w:tab w:val="clear" w:pos="708"/>
                <w:tab w:val="left" w:pos="43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auto"/>
                <w:lang w:eastAsia="en-US" w:bidi="ar-SA"/>
              </w:rPr>
              <w:t>(при наличии технической возможности осуществления электронного документооборота на стороне Принципала)</w:t>
            </w:r>
          </w:p>
        </w:tc>
        <w:tc>
          <w:tcPr>
            <w:tcW w:w="3411" w:type="dxa"/>
            <w:vMerge w:val="continue"/>
            <w:tcBorders>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1412" w:type="dxa"/>
            <w:vMerge w:val="continue"/>
            <w:tcBorders>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10" w:hRule="atLeast"/>
        </w:trPr>
        <w:tc>
          <w:tcPr>
            <w:tcW w:w="701" w:type="dxa"/>
            <w:tcBorders>
              <w:top w:val="single" w:sz="4" w:space="0" w:color="000001"/>
              <w:left w:val="single" w:sz="4" w:space="0" w:color="000001"/>
              <w:bottom w:val="single" w:sz="4" w:space="0" w:color="000001"/>
              <w:right w:val="single" w:sz="4" w:space="0" w:color="000000"/>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2.7.</w:t>
            </w:r>
          </w:p>
        </w:tc>
        <w:tc>
          <w:tcPr>
            <w:tcW w:w="178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Работник Принципала</w:t>
            </w:r>
          </w:p>
        </w:tc>
        <w:tc>
          <w:tcPr>
            <w:tcW w:w="262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Передача результата предоставления услуги</w:t>
            </w:r>
          </w:p>
        </w:tc>
        <w:tc>
          <w:tcPr>
            <w:tcW w:w="29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426" w:leader="none"/>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 бумажном носителе осуществляется представителем Принципала.</w:t>
            </w:r>
          </w:p>
          <w:p>
            <w:pPr>
              <w:pStyle w:val="Normal"/>
              <w:widowControl w:val="false"/>
              <w:tabs>
                <w:tab w:val="left" w:pos="426" w:leader="none"/>
                <w:tab w:val="left" w:pos="708" w:leader="none"/>
              </w:tabs>
              <w:rPr>
                <w:rFonts w:ascii="Times New Roman" w:hAnsi="Times New Roman" w:eastAsia="Times New Roman" w:cs="Times New Roman"/>
                <w:b/>
                <w:b/>
                <w:bCs/>
              </w:rPr>
            </w:pPr>
            <w:r>
              <w:rPr>
                <w:rFonts w:eastAsia="Times New Roman" w:cs="Times New Roman" w:ascii="Times New Roman" w:hAnsi="Times New Roman"/>
                <w:b/>
                <w:bCs/>
              </w:rPr>
            </w:r>
          </w:p>
          <w:p>
            <w:pPr>
              <w:pStyle w:val="Normal"/>
              <w:widowControl w:val="false"/>
              <w:tabs>
                <w:tab w:val="left" w:pos="426" w:leader="none"/>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В случае если документ не содержит персональные данные допустимо передача в электронном виде (на электронную почту Агента)</w:t>
            </w:r>
          </w:p>
        </w:tc>
        <w:tc>
          <w:tcPr>
            <w:tcW w:w="275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43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Завершение работы</w:t>
            </w:r>
          </w:p>
        </w:tc>
        <w:tc>
          <w:tcPr>
            <w:tcW w:w="34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Передача результата предоставления услуги в МФЦ на бумажном носителе или в электронном виде осуществляется </w:t>
            </w:r>
            <w:r>
              <w:rPr>
                <w:rFonts w:eastAsia="Times New Roman" w:cs="Times New Roman" w:ascii="Times New Roman" w:hAnsi="Times New Roman"/>
                <w:b/>
                <w:color w:val="00000A"/>
                <w:lang w:bidi="ar-SA"/>
              </w:rPr>
              <w:t>в случае выбора заявителем места получения документов -офис МФЦ.</w:t>
            </w:r>
          </w:p>
        </w:tc>
        <w:tc>
          <w:tcPr>
            <w:tcW w:w="14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В течение </w:t>
            </w:r>
            <w:r>
              <w:rPr>
                <w:rFonts w:eastAsia="Times New Roman" w:cs="Times New Roman" w:ascii="Times New Roman" w:hAnsi="Times New Roman"/>
                <w:color w:val="000000" w:themeColor="text1"/>
                <w:lang w:bidi="ar-SA"/>
              </w:rPr>
              <w:t>3</w:t>
            </w:r>
            <w:r>
              <w:rPr>
                <w:rFonts w:eastAsia="Times New Roman" w:cs="Times New Roman" w:ascii="Times New Roman" w:hAnsi="Times New Roman"/>
                <w:color w:val="00000A"/>
                <w:lang w:bidi="ar-SA"/>
              </w:rPr>
              <w:t xml:space="preserve"> рабочих дней с момента приема документов в МФЦ</w:t>
            </w:r>
          </w:p>
        </w:tc>
      </w:tr>
    </w:tbl>
    <w:p>
      <w:pPr>
        <w:pStyle w:val="Normal"/>
        <w:widowControl/>
        <w:tabs>
          <w:tab w:val="left" w:pos="708" w:leader="none"/>
        </w:tabs>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spacing w:lineRule="auto" w:line="276" w:before="0" w:after="2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r>
        <w:br w:type="page"/>
      </w:r>
    </w:p>
    <w:tbl>
      <w:tblPr>
        <w:tblW w:w="6540"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6540"/>
      </w:tblGrid>
      <w:tr>
        <w:trPr/>
        <w:tc>
          <w:tcPr>
            <w:tcW w:w="6540" w:type="dxa"/>
            <w:tcBorders/>
            <w:shd w:color="auto" w:fill="FFFFFF" w:val="clear"/>
          </w:tcPr>
          <w:p>
            <w:pPr>
              <w:pStyle w:val="Normal"/>
              <w:pageBreakBefore/>
              <w:widowControl w:val="false"/>
              <w:tabs>
                <w:tab w:val="left" w:pos="708" w:leader="none"/>
              </w:tabs>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Приложение № 1</w:t>
            </w:r>
          </w:p>
          <w:p>
            <w:pPr>
              <w:pStyle w:val="Normal"/>
              <w:widowControl w:val="false"/>
              <w:tabs>
                <w:tab w:val="clear" w:pos="708"/>
                <w:tab w:val="left" w:pos="0" w:leader="none"/>
                <w:tab w:val="left" w:pos="64" w:leader="none"/>
                <w:tab w:val="left" w:pos="348" w:leader="none"/>
              </w:tabs>
              <w:spacing w:lineRule="atLeast" w:line="100"/>
              <w:jc w:val="right"/>
              <w:rPr>
                <w:rFonts w:ascii="Times New Roman" w:hAnsi="Times New Roman" w:eastAsia="Times New Roman"/>
                <w:color w:val="00000A"/>
                <w:lang w:bidi="ar-SA"/>
              </w:rPr>
            </w:pPr>
            <w:r>
              <w:rPr>
                <w:rFonts w:eastAsia="Times New Roman" w:ascii="Times New Roman" w:hAnsi="Times New Roman"/>
                <w:color w:val="00000A"/>
                <w:lang w:bidi="ar-SA"/>
              </w:rPr>
              <w:t>к Порядку оказания услуг Агента</w:t>
            </w:r>
          </w:p>
        </w:tc>
      </w:tr>
    </w:tbl>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Документы, предоставляемые заявителем для получения услуг Принципала</w:t>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spacing w:lineRule="auto" w:line="259" w:before="0" w:after="160"/>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1. Перевод документов с иностранных языков на русский язык</w:t>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5479" w:type="dxa"/>
        <w:jc w:val="left"/>
        <w:tblInd w:w="-80" w:type="dxa"/>
        <w:tblLayout w:type="fixed"/>
        <w:tblCellMar>
          <w:top w:w="0" w:type="dxa"/>
          <w:left w:w="28" w:type="dxa"/>
          <w:bottom w:w="0" w:type="dxa"/>
          <w:right w:w="28" w:type="dxa"/>
        </w:tblCellMar>
        <w:tblLook w:firstRow="1" w:noVBand="0" w:lastRow="0" w:firstColumn="1" w:lastColumn="0" w:noHBand="0" w:val="00a0"/>
      </w:tblPr>
      <w:tblGrid>
        <w:gridCol w:w="422"/>
        <w:gridCol w:w="2867"/>
        <w:gridCol w:w="2891"/>
        <w:gridCol w:w="1644"/>
        <w:gridCol w:w="2268"/>
        <w:gridCol w:w="3119"/>
        <w:gridCol w:w="2267"/>
      </w:tblGrid>
      <w:tr>
        <w:trPr>
          <w:tblHeader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Категория документа</w:t>
            </w:r>
          </w:p>
        </w:tc>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Наименование документов, которые представляет заявитель для получения «подуслуги»</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Количество необходимых экземпляров документа с указанием подлинник/</w:t>
            </w:r>
          </w:p>
          <w:p>
            <w:pPr>
              <w:pStyle w:val="Normal"/>
              <w:widowControl w:val="false"/>
              <w:tabs>
                <w:tab w:val="left" w:pos="708" w:leader="none"/>
              </w:tabs>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копия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Установленные требования</w:t>
            </w:r>
          </w:p>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 xml:space="preserve"> </w:t>
            </w:r>
            <w:r>
              <w:rPr>
                <w:rFonts w:eastAsia="Times New Roman" w:cs="Times New Roman" w:ascii="Times New Roman" w:hAnsi="Times New Roman"/>
                <w:b/>
                <w:bCs/>
                <w:color w:val="00000A"/>
                <w:lang w:bidi="ar-SA"/>
              </w:rPr>
              <w:t>к документу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Форма (шаблон) документа</w:t>
            </w:r>
          </w:p>
        </w:tc>
      </w:tr>
      <w:tr>
        <w:trPr>
          <w:trHeight w:val="831" w:hRule="atLeast"/>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Документ, удостоверяющий личность заявителя</w:t>
            </w:r>
          </w:p>
        </w:tc>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Паспорт гражданина РФ,</w:t>
              <w:br/>
              <w:t>временное удостоверение личности,</w:t>
              <w:br/>
              <w:t>паспорт иностранного гражданина,</w:t>
              <w:br/>
              <w:t>вид на жительство,</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cs="Times New Roman" w:ascii="Times New Roman" w:hAnsi="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cs="Times New Roman" w:ascii="Times New Roman" w:hAnsi="Times New Roman"/>
                <w:color w:val="auto"/>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lang w:val="en-US" w:bidi="ar-SA"/>
              </w:rPr>
              <w:t>PDF</w:t>
            </w:r>
            <w:r>
              <w:rPr>
                <w:rFonts w:eastAsia="Times New Roman" w:cs="Times New Roman" w:ascii="Times New Roman" w:hAnsi="Times New Roman"/>
                <w:color w:val="auto"/>
                <w:lang w:bidi="ar-SA"/>
              </w:rPr>
              <w:t>/</w:t>
            </w:r>
            <w:r>
              <w:rPr>
                <w:rFonts w:eastAsia="Times New Roman" w:cs="Times New Roman" w:ascii="Times New Roman" w:hAnsi="Times New Roman"/>
                <w:color w:val="auto"/>
                <w:lang w:val="en-US" w:bidi="ar-SA"/>
              </w:rPr>
              <w:t>JPEG</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t>-</w:t>
            </w:r>
          </w:p>
        </w:tc>
      </w:tr>
      <w:tr>
        <w:trPr>
          <w:trHeight w:val="831" w:hRule="atLeast"/>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Заявление</w:t>
            </w:r>
          </w:p>
        </w:tc>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Бланк Заявления</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Заполняется заявителем (или работником МФЦ по просьбе Заявителя)</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Приложение № 2</w:t>
            </w:r>
          </w:p>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bCs/>
                <w:color w:val="00000A"/>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lang w:bidi="ar-SA"/>
              </w:rPr>
            </w:pPr>
            <w:r>
              <w:rPr>
                <w:rFonts w:eastAsia="Times New Roman" w:cs="Times New Roman" w:ascii="Times New Roman" w:hAnsi="Times New Roman"/>
                <w:lang w:bidi="ar-SA"/>
              </w:rPr>
              <w:t>Документ, подлежащий переводу на русский язык в соответствии с прейскурантом цен Принципала</w:t>
            </w:r>
          </w:p>
        </w:tc>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Документ, предоставляемый заявителем</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1 экз. подлинник и копия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lang w:bidi="ar-SA"/>
              </w:rPr>
            </w:pPr>
            <w:r>
              <w:rPr>
                <w:rFonts w:eastAsia="Times New Roman" w:cs="Times New Roman" w:ascii="Times New Roman" w:hAnsi="Times New Roman"/>
                <w:color w:val="auto"/>
                <w:lang w:bidi="ar-SA"/>
              </w:rPr>
              <w:t xml:space="preserve">Скан образ документа в формате </w:t>
            </w:r>
            <w:r>
              <w:rPr>
                <w:rFonts w:eastAsia="Times New Roman" w:cs="Times New Roman" w:ascii="Times New Roman" w:hAnsi="Times New Roman"/>
                <w:color w:val="auto"/>
                <w:lang w:val="en-US" w:bidi="ar-SA"/>
              </w:rPr>
              <w:t>PDF</w:t>
            </w:r>
            <w:r>
              <w:rPr>
                <w:rFonts w:eastAsia="Times New Roman" w:cs="Times New Roman" w:ascii="Times New Roman" w:hAnsi="Times New Roman"/>
                <w:color w:val="auto"/>
                <w:lang w:bidi="ar-SA"/>
              </w:rPr>
              <w:t>/</w:t>
            </w:r>
            <w:r>
              <w:rPr>
                <w:rFonts w:eastAsia="Times New Roman" w:cs="Times New Roman" w:ascii="Times New Roman" w:hAnsi="Times New Roman"/>
                <w:color w:val="auto"/>
                <w:lang w:val="en-US" w:bidi="ar-SA"/>
              </w:rPr>
              <w:t>JPEG</w:t>
            </w:r>
            <w:r>
              <w:rPr>
                <w:rFonts w:eastAsia="Times New Roman" w:cs="Times New Roman" w:ascii="Times New Roman" w:hAnsi="Times New Roman"/>
                <w:color w:val="auto"/>
                <w:lang w:bidi="ar-SA"/>
              </w:rPr>
              <w:t xml:space="preserve">. Если документ состоит из нескольких страниц, то он сканируется в многостраничном формате </w:t>
            </w:r>
            <w:r>
              <w:rPr>
                <w:rFonts w:eastAsia="Times New Roman" w:cs="Times New Roman" w:ascii="Times New Roman" w:hAnsi="Times New Roman"/>
                <w:color w:val="auto"/>
                <w:lang w:val="en-US" w:bidi="ar-SA"/>
              </w:rPr>
              <w:t>PDF</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t>-</w:t>
            </w:r>
          </w:p>
        </w:tc>
      </w:tr>
      <w:tr>
        <w:trPr>
          <w:trHeight w:val="831" w:hRule="atLeast"/>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tabs>
                <w:tab w:val="left" w:pos="708" w:leader="none"/>
              </w:tabs>
              <w:jc w:val="center"/>
              <w:rPr>
                <w:rFonts w:ascii="Times New Roman" w:hAnsi="Times New Roman" w:eastAsia="Times New Roman" w:cs="Times New Roman"/>
                <w:b/>
                <w:b/>
                <w:bCs/>
              </w:rPr>
            </w:pPr>
            <w:r>
              <w:rPr>
                <w:rFonts w:eastAsia="Times New Roman" w:cs="Times New Roman" w:ascii="Times New Roman" w:hAnsi="Times New Roman"/>
                <w:b/>
                <w:bCs/>
              </w:rPr>
            </w:r>
          </w:p>
        </w:tc>
        <w:tc>
          <w:tcPr>
            <w:tcW w:w="2867"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lang w:bidi="ar-SA"/>
              </w:rPr>
            </w:pPr>
            <w:r>
              <w:rPr>
                <w:rFonts w:eastAsia="Times New Roman" w:cs="Times New Roman" w:ascii="Times New Roman" w:hAnsi="Times New Roman"/>
                <w:lang w:bidi="ar-SA"/>
              </w:rPr>
              <w:t>Подтверждение оплаты услуги</w:t>
            </w:r>
          </w:p>
        </w:tc>
        <w:tc>
          <w:tcPr>
            <w:tcW w:w="289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Документ подтверждающий оплату</w:t>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подлинник либо копия (допустим электронный вид)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Обязательное</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t>-</w:t>
            </w:r>
          </w:p>
        </w:tc>
      </w:tr>
    </w:tbl>
    <w:p>
      <w:pPr>
        <w:sectPr>
          <w:type w:val="nextPage"/>
          <w:pgSz w:orient="landscape" w:w="16838" w:h="11906"/>
          <w:pgMar w:left="993" w:right="1134" w:header="0" w:top="709" w:footer="0" w:bottom="566" w:gutter="0"/>
          <w:pgNumType w:fmt="decimal"/>
          <w:formProt w:val="false"/>
          <w:textDirection w:val="lrTb"/>
          <w:docGrid w:type="default" w:linePitch="326" w:charSpace="0"/>
        </w:sectPr>
        <w:pStyle w:val="Normal"/>
        <w:rPr>
          <w:rFonts w:ascii="Times New Roman" w:hAnsi="Times New Roman" w:eastAsia="Times New Roman"/>
          <w:b/>
          <w:b/>
          <w:bCs/>
          <w:color w:val="00000A"/>
          <w:lang w:bidi="ar-SA"/>
        </w:rPr>
      </w:pPr>
      <w:r>
        <w:rPr>
          <w:rFonts w:eastAsia="Times New Roman" w:ascii="Times New Roman" w:hAnsi="Times New Roman"/>
          <w:b/>
          <w:bCs/>
          <w:color w:val="00000A"/>
          <w:lang w:bidi="ar-SA"/>
        </w:rPr>
      </w:r>
    </w:p>
    <w:p>
      <w:pPr>
        <w:pStyle w:val="Normal"/>
        <w:widowControl/>
        <w:tabs>
          <w:tab w:val="left" w:pos="708" w:leader="none"/>
        </w:tabs>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Приложение № 2</w:t>
      </w:r>
    </w:p>
    <w:p>
      <w:pPr>
        <w:pStyle w:val="Normal"/>
        <w:widowControl/>
        <w:tabs>
          <w:tab w:val="left" w:pos="708" w:leader="none"/>
        </w:tabs>
        <w:spacing w:lineRule="atLeast" w:line="100" w:before="0" w:after="120"/>
        <w:jc w:val="right"/>
        <w:rPr>
          <w:rFonts w:ascii="Times New Roman" w:hAnsi="Times New Roman" w:eastAsia="Times New Roman"/>
          <w:color w:val="00000A"/>
          <w:spacing w:val="60"/>
          <w:lang w:bidi="ar-SA"/>
        </w:rPr>
      </w:pPr>
      <w:r>
        <w:rPr>
          <w:rFonts w:eastAsia="Times New Roman" w:ascii="Times New Roman" w:hAnsi="Times New Roman"/>
          <w:bCs/>
          <w:color w:val="00000A"/>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widowControl/>
        <w:tabs>
          <w:tab w:val="left" w:pos="708" w:leader="none"/>
        </w:tabs>
        <w:spacing w:lineRule="atLeast" w:line="100" w:before="0" w:after="120"/>
        <w:jc w:val="center"/>
        <w:rPr>
          <w:rFonts w:ascii="Times New Roman" w:hAnsi="Times New Roman" w:eastAsia="Times New Roman"/>
          <w:color w:val="00000A"/>
          <w:spacing w:val="60"/>
          <w:lang w:bidi="ar-SA"/>
        </w:rPr>
      </w:pPr>
      <w:r>
        <w:rPr>
          <w:rFonts w:eastAsia="Times New Roman" w:ascii="Times New Roman" w:hAnsi="Times New Roman"/>
          <w:color w:val="00000A"/>
          <w:spacing w:val="60"/>
          <w:lang w:bidi="ar-SA"/>
        </w:rPr>
      </w:r>
    </w:p>
    <w:p>
      <w:pPr>
        <w:pStyle w:val="Normal"/>
        <w:widowControl/>
        <w:tabs>
          <w:tab w:val="left" w:pos="708" w:leader="none"/>
        </w:tabs>
        <w:spacing w:lineRule="atLeast" w:line="100" w:before="0" w:after="120"/>
        <w:jc w:val="center"/>
        <w:rPr>
          <w:rFonts w:ascii="Times New Roman" w:hAnsi="Times New Roman" w:eastAsia="Times New Roman"/>
          <w:color w:val="00000A"/>
          <w:spacing w:val="60"/>
          <w:lang w:bidi="ar-SA"/>
        </w:rPr>
      </w:pPr>
      <w:r>
        <w:rPr>
          <w:rFonts w:eastAsia="Times New Roman" w:ascii="Times New Roman" w:hAnsi="Times New Roman"/>
          <w:color w:val="00000A"/>
          <w:spacing w:val="60"/>
          <w:lang w:bidi="ar-SA"/>
        </w:rPr>
        <w:t>ФОРМА ЗАЯВЛЕНИЯ</w:t>
      </w:r>
    </w:p>
    <w:p>
      <w:pPr>
        <w:pStyle w:val="Normal"/>
        <w:widowControl/>
        <w:tabs>
          <w:tab w:val="left" w:pos="708" w:leader="none"/>
        </w:tabs>
        <w:spacing w:lineRule="atLeast" w:line="100" w:before="0" w:after="360"/>
        <w:jc w:val="center"/>
        <w:rPr>
          <w:rFonts w:ascii="Times New Roman" w:hAnsi="Times New Roman" w:eastAsia="Times New Roman"/>
          <w:color w:val="00000A"/>
          <w:lang w:bidi="ar-SA"/>
        </w:rPr>
      </w:pPr>
      <w:r>
        <w:rPr>
          <w:rFonts w:eastAsia="Times New Roman" w:cs="Times New Roman" w:ascii="Times New Roman" w:hAnsi="Times New Roman"/>
          <w:color w:val="00000A"/>
          <w:lang w:bidi="ar-SA"/>
        </w:rPr>
        <w:t>о переводе документов с иностранных языков на русский язык</w:t>
      </w:r>
    </w:p>
    <w:tbl>
      <w:tblPr>
        <w:tblStyle w:val="1fa"/>
        <w:tblW w:w="9629"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829"/>
        <w:gridCol w:w="353"/>
        <w:gridCol w:w="327"/>
        <w:gridCol w:w="2508"/>
        <w:gridCol w:w="327"/>
        <w:gridCol w:w="3284"/>
      </w:tblGrid>
      <w:tr>
        <w:trPr/>
        <w:tc>
          <w:tcPr>
            <w:tcW w:w="2829"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imes New Roman" w:cs="Times New Roman" w:ascii="Times New Roman" w:hAnsi="Times New Roman"/>
                <w:color w:val="00000A"/>
                <w:kern w:val="0"/>
                <w:szCs w:val="24"/>
                <w:lang w:val="ru-RU" w:eastAsia="ru-RU" w:bidi="ar-SA"/>
              </w:rPr>
              <w:t>ФИО</w:t>
            </w:r>
          </w:p>
        </w:tc>
        <w:tc>
          <w:tcPr>
            <w:tcW w:w="353"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6446" w:type="dxa"/>
            <w:gridSpan w:val="4"/>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r>
      <w:tr>
        <w:trPr/>
        <w:tc>
          <w:tcPr>
            <w:tcW w:w="2829"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imes New Roman" w:cs="Times New Roman" w:ascii="Times New Roman" w:hAnsi="Times New Roman"/>
                <w:color w:val="00000A"/>
                <w:kern w:val="0"/>
                <w:szCs w:val="24"/>
                <w:lang w:val="ru-RU" w:eastAsia="ru-RU" w:bidi="ar-SA"/>
              </w:rPr>
              <w:t>Номер контактного телефона</w:t>
            </w:r>
          </w:p>
        </w:tc>
        <w:tc>
          <w:tcPr>
            <w:tcW w:w="353"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6446" w:type="dxa"/>
            <w:gridSpan w:val="4"/>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r>
      <w:tr>
        <w:trPr/>
        <w:tc>
          <w:tcPr>
            <w:tcW w:w="2829"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imes New Roman" w:cs="Times New Roman" w:ascii="Times New Roman" w:hAnsi="Times New Roman"/>
                <w:color w:val="00000A"/>
                <w:kern w:val="0"/>
                <w:szCs w:val="24"/>
                <w:lang w:val="ru-RU" w:eastAsia="ru-RU" w:bidi="ar-SA"/>
              </w:rPr>
              <w:t>Адрес электронной почты</w:t>
            </w:r>
          </w:p>
        </w:tc>
        <w:tc>
          <w:tcPr>
            <w:tcW w:w="353"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6446" w:type="dxa"/>
            <w:gridSpan w:val="4"/>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lang w:val="en-US"/>
              </w:rPr>
            </w:pPr>
            <w:r>
              <w:rPr>
                <w:rFonts w:ascii="Times New Roman" w:hAnsi="Times New Roman"/>
                <w:color w:val="00000A"/>
                <w:szCs w:val="24"/>
                <w:lang w:val="en-US"/>
              </w:rPr>
            </w:r>
          </w:p>
        </w:tc>
      </w:tr>
      <w:tr>
        <w:trPr/>
        <w:tc>
          <w:tcPr>
            <w:tcW w:w="2829" w:type="dxa"/>
            <w:tcBorders/>
          </w:tcPr>
          <w:p>
            <w:pPr>
              <w:pStyle w:val="Normal"/>
              <w:widowControl w:val="false"/>
              <w:tabs>
                <w:tab w:val="left" w:pos="708" w:leader="none"/>
              </w:tabs>
              <w:suppressAutoHyphens w:val="true"/>
              <w:spacing w:lineRule="atLeast" w:line="100" w:before="0" w:after="0"/>
              <w:jc w:val="left"/>
              <w:rPr>
                <w:rFonts w:ascii="Times New Roman" w:hAnsi="Times New Roman" w:eastAsia="Times New Roman" w:cs="Times New Roman"/>
                <w:szCs w:val="24"/>
              </w:rPr>
            </w:pPr>
            <w:r>
              <w:rPr>
                <w:rStyle w:val="24"/>
                <w:rFonts w:eastAsia="Tahoma"/>
                <w:kern w:val="0"/>
                <w:sz w:val="24"/>
                <w:szCs w:val="24"/>
                <w:u w:val="none"/>
                <w:lang w:val="ru-RU" w:eastAsia="ru-RU" w:bidi="ar-SA"/>
              </w:rPr>
              <w:t>Место получения результата</w:t>
            </w:r>
          </w:p>
        </w:tc>
        <w:tc>
          <w:tcPr>
            <w:tcW w:w="353" w:type="dxa"/>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6446" w:type="dxa"/>
            <w:gridSpan w:val="4"/>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r>
      <w:tr>
        <w:trPr/>
        <w:tc>
          <w:tcPr>
            <w:tcW w:w="2829" w:type="dxa"/>
            <w:tcBorders>
              <w:top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ahoma" w:cs="Tahoma" w:ascii="Times New Roman" w:hAnsi="Times New Roman"/>
                <w:color w:val="00000A"/>
                <w:kern w:val="0"/>
                <w:szCs w:val="24"/>
                <w:lang w:val="ru-RU" w:eastAsia="ru-RU" w:bidi="ar-SA"/>
              </w:rPr>
              <w:t>Наименование документа</w:t>
            </w:r>
          </w:p>
        </w:tc>
        <w:tc>
          <w:tcPr>
            <w:tcW w:w="353" w:type="dxa"/>
            <w:tcBorders>
              <w:top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6446" w:type="dxa"/>
            <w:gridSpan w:val="4"/>
            <w:tcBorders>
              <w:top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r>
      <w:tr>
        <w:trPr/>
        <w:tc>
          <w:tcPr>
            <w:tcW w:w="2829" w:type="dxa"/>
            <w:tcBorders>
              <w:top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ahoma" w:cs="Tahoma" w:ascii="Times New Roman" w:hAnsi="Times New Roman"/>
                <w:color w:val="00000A"/>
                <w:kern w:val="0"/>
                <w:szCs w:val="24"/>
                <w:lang w:val="ru-RU" w:eastAsia="ru-RU" w:bidi="ar-SA"/>
              </w:rPr>
              <w:t>Тип услуги</w:t>
            </w:r>
          </w:p>
        </w:tc>
        <w:tc>
          <w:tcPr>
            <w:tcW w:w="353" w:type="dxa"/>
            <w:tcBorders>
              <w:top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327" w:type="dxa"/>
            <w:tcBorders>
              <w:top w:val="nil"/>
              <w:right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2508" w:type="dxa"/>
            <w:tcBorders>
              <w:top w:val="nil"/>
              <w:right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ahoma" w:cs="Tahoma" w:ascii="Times New Roman" w:hAnsi="Times New Roman"/>
                <w:color w:val="00000A"/>
                <w:kern w:val="0"/>
                <w:szCs w:val="24"/>
                <w:lang w:val="ru-RU" w:eastAsia="ru-RU" w:bidi="ar-SA"/>
              </w:rPr>
              <w:t>перевод документа</w:t>
            </w:r>
          </w:p>
        </w:tc>
        <w:tc>
          <w:tcPr>
            <w:tcW w:w="327" w:type="dxa"/>
            <w:tcBorders>
              <w:top w:val="nil"/>
              <w:right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ascii="Times New Roman" w:hAnsi="Times New Roman"/>
                <w:color w:val="00000A"/>
                <w:szCs w:val="24"/>
              </w:rPr>
            </w:r>
          </w:p>
        </w:tc>
        <w:tc>
          <w:tcPr>
            <w:tcW w:w="3284" w:type="dxa"/>
            <w:tcBorders>
              <w:top w:val="nil"/>
            </w:tcBorders>
          </w:tcPr>
          <w:p>
            <w:pPr>
              <w:pStyle w:val="Normal"/>
              <w:widowControl w:val="false"/>
              <w:tabs>
                <w:tab w:val="left" w:pos="708" w:leader="none"/>
              </w:tabs>
              <w:suppressAutoHyphens w:val="true"/>
              <w:spacing w:lineRule="atLeast" w:line="100" w:before="0" w:after="0"/>
              <w:jc w:val="left"/>
              <w:rPr>
                <w:rFonts w:ascii="Times New Roman" w:hAnsi="Times New Roman"/>
                <w:color w:val="00000A"/>
                <w:szCs w:val="24"/>
              </w:rPr>
            </w:pPr>
            <w:r>
              <w:rPr>
                <w:rFonts w:eastAsia="Times New Roman" w:cs="Times New Roman" w:ascii="Times New Roman" w:hAnsi="Times New Roman"/>
                <w:color w:val="00000A"/>
                <w:kern w:val="0"/>
                <w:szCs w:val="24"/>
                <w:lang w:val="ru-RU" w:eastAsia="ru-RU" w:bidi="ar-SA"/>
              </w:rPr>
              <w:t>нотариальное заверение</w:t>
            </w:r>
          </w:p>
        </w:tc>
      </w:tr>
    </w:tbl>
    <w:p>
      <w:pPr>
        <w:pStyle w:val="Normal"/>
        <w:widowControl/>
        <w:tabs>
          <w:tab w:val="left" w:pos="708" w:leader="none"/>
        </w:tabs>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color w:val="auto"/>
          <w:lang w:eastAsia="en-US" w:bidi="ar-SA"/>
        </w:rPr>
        <w:t>Я, __________________________________________________________________________________,</w:t>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b/>
          <w:bCs/>
          <w:color w:val="auto"/>
          <w:lang w:eastAsia="en-US" w:bidi="ar-SA"/>
        </w:rPr>
        <w:t>даю согласие</w:t>
      </w:r>
      <w:r>
        <w:rPr>
          <w:rFonts w:eastAsia="Calibri" w:cs="Times New Roman" w:ascii="Times New Roman" w:hAnsi="Times New Roman"/>
          <w:color w:val="auto"/>
          <w:lang w:eastAsia="en-US" w:bidi="ar-SA"/>
        </w:rPr>
        <w:t xml:space="preserve"> муниципальному </w:t>
      </w:r>
      <w:r>
        <w:rPr>
          <w:rFonts w:eastAsia="Calibri" w:cs="Calibri" w:ascii="Times New Roman" w:hAnsi="Times New Roman"/>
          <w:color w:val="auto"/>
          <w:lang w:eastAsia="zh-CN" w:bidi="ar-SA"/>
        </w:rPr>
        <w:t xml:space="preserve">бюджетному </w:t>
      </w:r>
      <w:r>
        <w:rPr>
          <w:rFonts w:eastAsia="Calibri" w:cs="Times New Roman" w:ascii="Times New Roman" w:hAnsi="Times New Roman"/>
          <w:color w:val="auto"/>
          <w:lang w:eastAsia="en-US" w:bidi="ar-SA"/>
        </w:rPr>
        <w:t>учреждению «Многофункциональный центр предоставления</w:t>
      </w:r>
      <w:bookmarkStart w:id="3" w:name="_GoBack1"/>
      <w:bookmarkEnd w:id="3"/>
      <w:r>
        <w:rPr>
          <w:rFonts w:eastAsia="Calibri" w:cs="Times New Roman" w:ascii="Times New Roman" w:hAnsi="Times New Roman"/>
          <w:color w:val="auto"/>
          <w:lang w:eastAsia="en-US" w:bidi="ar-SA"/>
        </w:rPr>
        <w:t xml:space="preserve"> государственных и муниципальных услуг Азовского района» (далее — МФЦ), расположенному по адресу: 346780, Ростовская область, г. </w:t>
      </w:r>
      <w:r>
        <w:rPr>
          <w:rFonts w:eastAsia="Calibri" w:cs="Calibri" w:ascii="Times New Roman" w:hAnsi="Times New Roman"/>
          <w:color w:val="auto"/>
          <w:sz w:val="24"/>
          <w:lang w:eastAsia="zh-CN" w:bidi="ar-SA"/>
        </w:rPr>
        <w:t>Азов</w:t>
      </w:r>
      <w:r>
        <w:rPr>
          <w:rFonts w:eastAsia="Calibri" w:cs="Calibri" w:ascii="Times New Roman" w:hAnsi="Times New Roman"/>
          <w:color w:val="auto"/>
          <w:lang w:eastAsia="zh-CN" w:bidi="ar-SA"/>
        </w:rPr>
        <w:t>, пер. Безымянный, 11</w:t>
      </w:r>
      <w:r>
        <w:rPr>
          <w:rFonts w:eastAsia="Calibri" w:cs="Times New Roman" w:ascii="Times New Roman" w:hAnsi="Times New Roman"/>
          <w:color w:val="auto"/>
          <w:lang w:eastAsia="en-US" w:bidi="ar-SA"/>
        </w:rPr>
        <w:t xml:space="preserve">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pPr>
        <w:pStyle w:val="Normal"/>
        <w:jc w:val="both"/>
        <w:rPr>
          <w:rFonts w:ascii="Times New Roman" w:hAnsi="Times New Roman" w:eastAsia="Calibri" w:cs="Times New Roman"/>
          <w:lang w:eastAsia="en-US" w:bidi="ar-SA"/>
        </w:rPr>
      </w:pPr>
      <w:r>
        <w:rPr>
          <w:rFonts w:eastAsia="Calibri" w:cs="Times New Roman" w:ascii="Times New Roman" w:hAnsi="Times New Roman"/>
          <w:color w:val="auto"/>
          <w:lang w:eastAsia="en-US" w:bidi="ar-SA"/>
        </w:rPr>
        <w:t>Под 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color w:val="auto"/>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третьим лицам, действующим на основании Агентского договора с МФЦ, которые обеспечивают прием Заявлений и выдачу готовых результатов по письменному переводу документов, включая перевод документов с нотариальным заверением подписи переводчика), обезличивание, блокирование, уничтожение моих персональных данных.</w:t>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 МФЦ.</w:t>
      </w:r>
    </w:p>
    <w:p>
      <w:pPr>
        <w:pStyle w:val="Normal"/>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widowControl/>
        <w:tabs>
          <w:tab w:val="left" w:pos="708" w:leader="none"/>
        </w:tabs>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Заявитель (физическое лицо):</w:t>
      </w:r>
    </w:p>
    <w:p>
      <w:pPr>
        <w:pStyle w:val="Normal"/>
        <w:widowControl/>
        <w:tabs>
          <w:tab w:val="left" w:pos="708" w:leader="none"/>
        </w:tabs>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с условиями Агентского договора (порядка оказания услуги) ознакомлен(-а) и согласен(-на).</w:t>
      </w:r>
    </w:p>
    <w:p>
      <w:pPr>
        <w:pStyle w:val="Normal"/>
        <w:widowControl/>
        <w:tabs>
          <w:tab w:val="left" w:pos="708" w:leader="none"/>
        </w:tabs>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tbl>
      <w:tblPr>
        <w:tblW w:w="9413" w:type="dxa"/>
        <w:jc w:val="left"/>
        <w:tblInd w:w="567" w:type="dxa"/>
        <w:tblLayout w:type="fixed"/>
        <w:tblCellMar>
          <w:top w:w="0" w:type="dxa"/>
          <w:left w:w="28" w:type="dxa"/>
          <w:bottom w:w="0" w:type="dxa"/>
          <w:right w:w="28" w:type="dxa"/>
        </w:tblCellMar>
        <w:tblLook w:firstRow="0" w:noVBand="0" w:lastRow="0" w:firstColumn="0" w:lastColumn="0" w:noHBand="0" w:val="0000"/>
      </w:tblPr>
      <w:tblGrid>
        <w:gridCol w:w="2608"/>
        <w:gridCol w:w="278"/>
        <w:gridCol w:w="2838"/>
        <w:gridCol w:w="287"/>
        <w:gridCol w:w="3402"/>
      </w:tblGrid>
      <w:tr>
        <w:trPr/>
        <w:tc>
          <w:tcPr>
            <w:tcW w:w="2608" w:type="dxa"/>
            <w:tcBorders>
              <w:bottom w:val="single" w:sz="4" w:space="0" w:color="000000"/>
            </w:tcBorders>
            <w:vAlign w:val="bottom"/>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78" w:type="dxa"/>
            <w:tcBorders/>
            <w:vAlign w:val="bottom"/>
          </w:tcPr>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8" w:type="dxa"/>
            <w:tcBorders>
              <w:bottom w:val="single" w:sz="4" w:space="0" w:color="000000"/>
            </w:tcBorders>
            <w:vAlign w:val="bottom"/>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7" w:type="dxa"/>
            <w:tcBorders/>
            <w:vAlign w:val="bottom"/>
          </w:tcPr>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02" w:type="dxa"/>
            <w:tcBorders>
              <w:bottom w:val="single" w:sz="4" w:space="0" w:color="000000"/>
            </w:tcBorders>
            <w:vAlign w:val="bottom"/>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2608" w:type="dxa"/>
            <w:tcBorders/>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val="en-US" w:bidi="ar-SA"/>
              </w:rPr>
              <w:t>(</w:t>
            </w:r>
            <w:r>
              <w:rPr>
                <w:rFonts w:eastAsia="Times New Roman" w:ascii="Times New Roman" w:hAnsi="Times New Roman"/>
                <w:color w:val="00000A"/>
                <w:lang w:bidi="ar-SA"/>
              </w:rPr>
              <w:t>дата)</w:t>
            </w:r>
          </w:p>
        </w:tc>
        <w:tc>
          <w:tcPr>
            <w:tcW w:w="278" w:type="dxa"/>
            <w:tcBorders/>
          </w:tcPr>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8" w:type="dxa"/>
            <w:tcBorders/>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t>(подпись)</w:t>
            </w:r>
          </w:p>
        </w:tc>
        <w:tc>
          <w:tcPr>
            <w:tcW w:w="287" w:type="dxa"/>
            <w:tcBorders/>
          </w:tcPr>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02" w:type="dxa"/>
            <w:tcBorders/>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w:t>
            </w:r>
            <w:r>
              <w:rPr>
                <w:rFonts w:eastAsia="Times New Roman" w:ascii="Times New Roman" w:hAnsi="Times New Roman"/>
                <w:color w:val="00000A"/>
                <w:spacing w:val="-1"/>
                <w:lang w:bidi="ar-SA"/>
              </w:rPr>
              <w:t>в</w:t>
            </w:r>
            <w:r>
              <w:rPr>
                <w:rFonts w:eastAsia="Times New Roman" w:ascii="Times New Roman" w:hAnsi="Times New Roman"/>
                <w:color w:val="00000A"/>
                <w:spacing w:val="1"/>
                <w:lang w:bidi="ar-SA"/>
              </w:rPr>
              <w:t>и</w:t>
            </w:r>
            <w:r>
              <w:rPr>
                <w:rFonts w:eastAsia="Times New Roman" w:ascii="Times New Roman" w:hAnsi="Times New Roman"/>
                <w:color w:val="00000A"/>
                <w:spacing w:val="-1"/>
                <w:lang w:bidi="ar-SA"/>
              </w:rPr>
              <w:t>т</w:t>
            </w:r>
            <w:r>
              <w:rPr>
                <w:rFonts w:eastAsia="Times New Roman" w:ascii="Times New Roman" w:hAnsi="Times New Roman"/>
                <w:color w:val="00000A"/>
                <w:lang w:bidi="ar-SA"/>
              </w:rPr>
              <w:t>е</w:t>
            </w:r>
            <w:r>
              <w:rPr>
                <w:rFonts w:eastAsia="Times New Roman" w:ascii="Times New Roman" w:hAnsi="Times New Roman"/>
                <w:color w:val="00000A"/>
                <w:spacing w:val="1"/>
                <w:lang w:bidi="ar-SA"/>
              </w:rPr>
              <w:t>л</w:t>
            </w:r>
            <w:r>
              <w:rPr>
                <w:rFonts w:eastAsia="Times New Roman" w:ascii="Times New Roman" w:hAnsi="Times New Roman"/>
                <w:color w:val="00000A"/>
                <w:lang w:bidi="ar-SA"/>
              </w:rPr>
              <w:t>я)</w:t>
            </w:r>
          </w:p>
        </w:tc>
      </w:tr>
    </w:tbl>
    <w:p>
      <w:pPr>
        <w:pStyle w:val="Normal"/>
        <w:widowControl/>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rPr>
          <w:rFonts w:ascii="Times New Roman" w:hAnsi="Times New Roman" w:eastAsia="Times New Roman"/>
          <w:bCs/>
          <w:color w:val="00000A"/>
          <w:lang w:bidi="ar-SA"/>
        </w:rPr>
      </w:pPr>
      <w:r>
        <w:rPr>
          <w:rFonts w:eastAsia="Times New Roman" w:ascii="Times New Roman" w:hAnsi="Times New Roman"/>
          <w:bCs/>
          <w:color w:val="00000A"/>
          <w:lang w:bidi="ar-SA"/>
        </w:rPr>
      </w:r>
      <w:r>
        <w:br w:type="page"/>
      </w:r>
    </w:p>
    <w:tbl>
      <w:tblPr>
        <w:tblW w:w="9511"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9511"/>
      </w:tblGrid>
      <w:tr>
        <w:trPr>
          <w:trHeight w:val="708" w:hRule="atLeast"/>
        </w:trPr>
        <w:tc>
          <w:tcPr>
            <w:tcW w:w="9511" w:type="dxa"/>
            <w:tcBorders/>
            <w:shd w:color="auto" w:fill="FFFFFF" w:val="clear"/>
          </w:tcPr>
          <w:p>
            <w:pPr>
              <w:pStyle w:val="Normal"/>
              <w:pageBreakBefore/>
              <w:widowControl w:val="false"/>
              <w:tabs>
                <w:tab w:val="left" w:pos="708" w:leader="none"/>
              </w:tabs>
              <w:spacing w:lineRule="atLeast" w:line="100"/>
              <w:jc w:val="right"/>
              <w:rPr>
                <w:rFonts w:ascii="Calibri" w:hAnsi="Calibri" w:eastAsia="Times New Roman"/>
                <w:color w:val="00000A"/>
                <w:lang w:bidi="ar-SA"/>
              </w:rPr>
            </w:pPr>
            <w:r>
              <w:rPr>
                <w:rFonts w:eastAsia="Times New Roman" w:ascii="Times New Roman" w:hAnsi="Times New Roman"/>
                <w:bCs/>
                <w:color w:val="00000A"/>
                <w:lang w:bidi="ar-SA"/>
              </w:rPr>
              <w:t>Приложение № 3</w:t>
              <w:br/>
              <w:t xml:space="preserve"> к Агентскому договору от_____________№ ____</w:t>
            </w:r>
          </w:p>
        </w:tc>
      </w:tr>
    </w:tbl>
    <w:p>
      <w:pPr>
        <w:pStyle w:val="Normal"/>
        <w:widowControl/>
        <w:numPr>
          <w:ilvl w:val="0"/>
          <w:numId w:val="0"/>
        </w:numPr>
        <w:tabs>
          <w:tab w:val="left" w:pos="708" w:leader="none"/>
        </w:tabs>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r>
    </w:p>
    <w:p>
      <w:pPr>
        <w:pStyle w:val="Normal"/>
        <w:widowControl/>
        <w:numPr>
          <w:ilvl w:val="0"/>
          <w:numId w:val="0"/>
        </w:numPr>
        <w:tabs>
          <w:tab w:val="left" w:pos="708" w:leader="none"/>
        </w:tabs>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Порядок</w:t>
      </w:r>
    </w:p>
    <w:p>
      <w:pPr>
        <w:pStyle w:val="Normal"/>
        <w:widowControl/>
        <w:numPr>
          <w:ilvl w:val="0"/>
          <w:numId w:val="0"/>
        </w:numPr>
        <w:tabs>
          <w:tab w:val="left" w:pos="708" w:leader="none"/>
        </w:tabs>
        <w:ind w:left="0" w:hanging="0"/>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организации защищенного электронного взаимодействия при обмене электронными документами между Агентом и Принципалом</w:t>
      </w:r>
      <w:r>
        <w:rPr>
          <w:rFonts w:eastAsia="Times New Roman" w:cs="Times New Roman" w:ascii="Times New Roman" w:hAnsi="Times New Roman"/>
          <w:b/>
          <w:bCs/>
          <w:color w:val="00000A"/>
          <w:lang w:bidi="ar-SA"/>
        </w:rPr>
        <w:br/>
        <w:t>(применяется при технической возможности Сторон)</w:t>
      </w:r>
    </w:p>
    <w:p>
      <w:pPr>
        <w:pStyle w:val="Normal"/>
        <w:widowControl/>
        <w:numPr>
          <w:ilvl w:val="0"/>
          <w:numId w:val="0"/>
        </w:numPr>
        <w:tabs>
          <w:tab w:val="left" w:pos="708" w:leader="none"/>
        </w:tabs>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576" w:leader="none"/>
          <w:tab w:val="left" w:pos="708" w:leader="none"/>
        </w:tabs>
        <w:spacing w:lineRule="auto" w:line="360"/>
        <w:ind w:left="576" w:hanging="576"/>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1. Общие положения</w:t>
      </w:r>
    </w:p>
    <w:p>
      <w:pPr>
        <w:pStyle w:val="Normal"/>
        <w:numPr>
          <w:ilvl w:val="0"/>
          <w:numId w:val="0"/>
        </w:numPr>
        <w:tabs>
          <w:tab w:val="left" w:pos="708" w:leader="none"/>
          <w:tab w:val="left" w:pos="1090" w:leader="none"/>
          <w:tab w:val="left" w:pos="1134"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pPr>
        <w:pStyle w:val="Normal"/>
        <w:widowControl/>
        <w:numPr>
          <w:ilvl w:val="0"/>
          <w:numId w:val="0"/>
        </w:numPr>
        <w:tabs>
          <w:tab w:val="left" w:pos="0" w:leader="none"/>
          <w:tab w:val="left" w:pos="708" w:leader="none"/>
          <w:tab w:val="left" w:pos="1134" w:leader="none"/>
          <w:tab w:val="left" w:pos="1276"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eastAsia="Times New Roman" w:cs="Times New Roman" w:ascii="Times New Roman" w:hAnsi="Times New Roman"/>
          <w:color w:val="00000A"/>
          <w:lang w:bidi="ar-SA"/>
        </w:rPr>
        <w:t>Принципалом</w:t>
      </w:r>
      <w:r>
        <w:rPr>
          <w:rFonts w:eastAsia="Arial Unicode MS" w:cs="Times New Roman" w:ascii="Times New Roman" w:hAnsi="Times New Roman"/>
          <w:color w:val="00000A"/>
          <w:u w:val="none" w:color="31849B"/>
          <w:lang w:bidi="ar-SA"/>
        </w:rPr>
        <w:t>.</w:t>
      </w:r>
    </w:p>
    <w:p>
      <w:pPr>
        <w:pStyle w:val="Normal"/>
        <w:widowControl/>
        <w:numPr>
          <w:ilvl w:val="0"/>
          <w:numId w:val="0"/>
        </w:numPr>
        <w:tabs>
          <w:tab w:val="left" w:pos="0" w:leader="none"/>
          <w:tab w:val="left" w:pos="708" w:leader="none"/>
          <w:tab w:val="left" w:pos="1134" w:leader="none"/>
          <w:tab w:val="left" w:pos="1276"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keepNext w:val="true"/>
        <w:widowControl/>
        <w:numPr>
          <w:ilvl w:val="0"/>
          <w:numId w:val="0"/>
        </w:numPr>
        <w:tabs>
          <w:tab w:val="left" w:pos="708" w:leader="none"/>
          <w:tab w:val="left" w:pos="7200" w:leader="none"/>
        </w:tabs>
        <w:spacing w:lineRule="atLeast" w:line="100"/>
        <w:ind w:left="0" w:hanging="0"/>
        <w:outlineLvl w:val="0"/>
        <w:rPr>
          <w:rFonts w:ascii="Times New Roman" w:hAnsi="Times New Roman" w:eastAsia="Arial Unicode MS" w:cs="Times New Roman"/>
          <w:bCs/>
          <w:color w:val="00000A"/>
          <w:u w:val="none" w:color="31849B"/>
          <w:lang w:bidi="ar-SA"/>
        </w:rPr>
      </w:pPr>
      <w:r>
        <w:rPr>
          <w:rFonts w:eastAsia="Arial Unicode MS" w:cs="Times New Roman" w:ascii="Times New Roman" w:hAnsi="Times New Roman"/>
          <w:bCs/>
          <w:color w:val="00000A"/>
          <w:u w:val="none" w:color="31849B"/>
          <w:lang w:bidi="ar-SA"/>
        </w:rPr>
        <w:tab/>
        <w:t>Термины и определения:</w:t>
      </w:r>
    </w:p>
    <w:p>
      <w:pPr>
        <w:pStyle w:val="Normal"/>
        <w:widowControl/>
        <w:numPr>
          <w:ilvl w:val="0"/>
          <w:numId w:val="0"/>
        </w:numPr>
        <w:tabs>
          <w:tab w:val="left" w:pos="0" w:leader="none"/>
          <w:tab w:val="left" w:pos="708" w:leader="none"/>
          <w:tab w:val="left" w:pos="1134" w:leader="none"/>
          <w:tab w:val="left" w:pos="1276"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0" w:leader="none"/>
          <w:tab w:val="left" w:pos="708" w:leader="none"/>
          <w:tab w:val="left" w:pos="1134" w:leader="none"/>
          <w:tab w:val="left" w:pos="1276" w:leader="none"/>
        </w:tabs>
        <w:ind w:left="0" w:firstLine="709"/>
        <w:jc w:val="both"/>
        <w:outlineLvl w:val="0"/>
        <w:rPr>
          <w:rFonts w:ascii="Times New Roman" w:hAnsi="Times New Roman" w:eastAsia="Times New Roman" w:cs="Times New Roman"/>
          <w:color w:val="00000A"/>
          <w:lang w:bidi="ar-SA"/>
        </w:rPr>
      </w:pPr>
      <w:r>
        <w:rPr>
          <w:rFonts w:eastAsia="Arial Unicode MS" w:cs="Times New Roman" w:ascii="Times New Roman" w:hAnsi="Times New Roman"/>
          <w:color w:val="00000A"/>
          <w:u w:val="none"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eastAsia="Times New Roman" w:cs="Times New Roman" w:ascii="Times New Roman" w:hAnsi="Times New Roman"/>
          <w:color w:val="00000A"/>
          <w:lang w:bidi="ar-SA"/>
        </w:rPr>
        <w:t>.</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lang w:bidi="ar-SA"/>
        </w:rPr>
        <w:t>Ключ электронной подписи</w:t>
      </w:r>
      <w:r>
        <w:rPr>
          <w:rFonts w:eastAsia="Times New Roman" w:cs="Times New Roman" w:ascii="Times New Roman" w:hAnsi="Times New Roman"/>
          <w:color w:val="00000A"/>
          <w:lang w:bidi="ar-SA"/>
        </w:rPr>
        <w:t>–</w:t>
      </w:r>
      <w:r>
        <w:rPr>
          <w:rFonts w:eastAsia="Times New Roman" w:cs="Times New Roman" w:ascii="Times New Roman" w:hAnsi="Times New Roman"/>
          <w:lang w:bidi="ar-SA"/>
        </w:rPr>
        <w:t xml:space="preserve"> уникальная последовательность символов, предназначенная для создания электронной подписи.</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pPr>
        <w:pStyle w:val="Normal"/>
        <w:widowControl/>
        <w:tabs>
          <w:tab w:val="left" w:pos="708" w:leader="none"/>
        </w:tabs>
        <w:ind w:firstLine="709"/>
        <w:jc w:val="both"/>
        <w:rPr>
          <w:rFonts w:ascii="Times New Roman" w:hAnsi="Times New Roman" w:eastAsia="Times New Roman" w:cs="Times New Roman"/>
          <w:color w:val="00000A"/>
          <w:u w:val="single"/>
          <w:lang w:bidi="ar-SA"/>
        </w:rPr>
      </w:pPr>
      <w:r>
        <w:rPr>
          <w:rFonts w:eastAsia="Times New Roman" w:cs="Times New Roman" w:ascii="Times New Roman" w:hAnsi="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widowControl/>
        <w:tabs>
          <w:tab w:val="left" w:pos="708" w:leader="none"/>
        </w:tabs>
        <w:ind w:firstLine="709"/>
        <w:jc w:val="both"/>
        <w:rPr>
          <w:rFonts w:ascii="Arial" w:hAnsi="Arial" w:eastAsia="Arial Unicode MS" w:cs="Arial"/>
          <w:color w:val="00000A"/>
          <w:u w:val="none" w:color="31849B"/>
          <w:lang w:bidi="ar-SA"/>
        </w:rPr>
      </w:pPr>
      <w:r>
        <w:rPr>
          <w:rFonts w:eastAsia="Times New Roman" w:cs="Times New Roman" w:ascii="Times New Roman" w:hAnsi="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pPr>
        <w:pStyle w:val="Normal"/>
        <w:widowControl/>
        <w:tabs>
          <w:tab w:val="left" w:pos="708" w:leader="none"/>
        </w:tabs>
        <w:ind w:firstLine="567"/>
        <w:jc w:val="both"/>
        <w:rPr>
          <w:rFonts w:ascii="Arial" w:hAnsi="Arial" w:eastAsia="Arial Unicode MS" w:cs="Arial"/>
          <w:color w:val="00000A"/>
          <w:u w:val="none" w:color="31849B"/>
          <w:lang w:bidi="ar-SA"/>
        </w:rPr>
      </w:pPr>
      <w:r>
        <w:rPr>
          <w:rFonts w:eastAsia="Arial Unicode MS" w:cs="Arial" w:ascii="Arial" w:hAnsi="Arial"/>
          <w:color w:val="00000A"/>
          <w:u w:val="none" w:color="31849B"/>
          <w:lang w:bidi="ar-SA"/>
        </w:rPr>
      </w:r>
    </w:p>
    <w:p>
      <w:pPr>
        <w:pStyle w:val="Normal"/>
        <w:widowControl/>
        <w:numPr>
          <w:ilvl w:val="0"/>
          <w:numId w:val="0"/>
        </w:numPr>
        <w:tabs>
          <w:tab w:val="left" w:pos="708" w:leader="none"/>
        </w:tabs>
        <w:spacing w:lineRule="auto" w:line="360"/>
        <w:ind w:left="0" w:hanging="0"/>
        <w:jc w:val="center"/>
        <w:outlineLvl w:val="0"/>
        <w:rPr>
          <w:rFonts w:ascii="Times New Roman" w:hAnsi="Times New Roman" w:eastAsia="Arial Unicode MS" w:cs="Times New Roman"/>
          <w:color w:val="00000A"/>
          <w:u w:val="none" w:color="31849B"/>
          <w:lang w:bidi="ar-SA"/>
        </w:rPr>
      </w:pPr>
      <w:bookmarkStart w:id="4" w:name="_TOC53893518"/>
      <w:r>
        <w:rPr>
          <w:rFonts w:eastAsia="Arial Unicode MS" w:cs="Times New Roman" w:ascii="Times New Roman" w:hAnsi="Times New Roman"/>
          <w:color w:val="00000A"/>
          <w:u w:val="none" w:color="31849B"/>
          <w:lang w:bidi="ar-SA"/>
        </w:rPr>
        <w:t>2. Организация защищенного взаимодействия</w:t>
      </w:r>
      <w:bookmarkEnd w:id="4"/>
    </w:p>
    <w:p>
      <w:pPr>
        <w:pStyle w:val="Normal"/>
        <w:widowControl/>
        <w:numPr>
          <w:ilvl w:val="0"/>
          <w:numId w:val="0"/>
        </w:numPr>
        <w:tabs>
          <w:tab w:val="left" w:pos="708" w:leader="none"/>
          <w:tab w:val="left" w:pos="993"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2.1. Защищенное электронное взаимодействие между Агентом и </w:t>
      </w:r>
      <w:r>
        <w:rPr>
          <w:rFonts w:eastAsia="Times New Roman" w:cs="Times New Roman" w:ascii="Times New Roman" w:hAnsi="Times New Roman"/>
          <w:color w:val="00000A"/>
          <w:lang w:bidi="ar-SA"/>
        </w:rPr>
        <w:t xml:space="preserve">Принципалом </w:t>
      </w:r>
      <w:r>
        <w:rPr>
          <w:rFonts w:eastAsia="Arial Unicode MS" w:cs="Times New Roman" w:ascii="Times New Roman" w:hAnsi="Times New Roman"/>
          <w:color w:val="00000A"/>
          <w:u w:val="none" w:color="31849B"/>
          <w:lang w:bidi="ar-SA"/>
        </w:rPr>
        <w:t xml:space="preserve">строится на базе средств криптографической защиты информации (СКЗИ) ПО </w:t>
      </w:r>
      <w:r>
        <w:rPr>
          <w:rFonts w:eastAsia="Arial Unicode MS" w:cs="Times New Roman" w:ascii="Times New Roman" w:hAnsi="Times New Roman"/>
          <w:color w:val="00000A"/>
          <w:u w:val="none" w:color="31849B"/>
          <w:lang w:val="en-US" w:bidi="ar-SA"/>
        </w:rPr>
        <w:t>ViPNet</w:t>
      </w:r>
      <w:r>
        <w:rPr>
          <w:rFonts w:eastAsia="Arial Unicode MS" w:cs="Times New Roman" w:ascii="Times New Roman" w:hAnsi="Times New Roman"/>
          <w:color w:val="00000A"/>
          <w:u w:val="none" w:color="31849B"/>
          <w:lang w:bidi="ar-SA"/>
        </w:rPr>
        <w:t xml:space="preserve"> или совместимых с ними СКЗИ.</w:t>
      </w:r>
    </w:p>
    <w:p>
      <w:pPr>
        <w:pStyle w:val="Normal"/>
        <w:widowControl/>
        <w:numPr>
          <w:ilvl w:val="0"/>
          <w:numId w:val="0"/>
        </w:numPr>
        <w:tabs>
          <w:tab w:val="left" w:pos="708" w:leader="none"/>
          <w:tab w:val="left" w:pos="1134"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pPr>
        <w:pStyle w:val="Normal"/>
        <w:widowControl/>
        <w:numPr>
          <w:ilvl w:val="0"/>
          <w:numId w:val="0"/>
        </w:numPr>
        <w:tabs>
          <w:tab w:val="left" w:pos="708" w:leader="none"/>
          <w:tab w:val="left" w:pos="851" w:leader="none"/>
          <w:tab w:val="left" w:pos="1134"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2.3. Юридическая значимость электронных документов в рамках электронного информационного взаимодействия Агента 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pPr>
        <w:pStyle w:val="Normal"/>
        <w:widowControl/>
        <w:numPr>
          <w:ilvl w:val="0"/>
          <w:numId w:val="0"/>
        </w:numPr>
        <w:tabs>
          <w:tab w:val="left" w:pos="708" w:leader="none"/>
        </w:tabs>
        <w:ind w:left="567" w:firstLine="142"/>
        <w:jc w:val="both"/>
        <w:outlineLvl w:val="0"/>
        <w:rPr>
          <w:rFonts w:ascii="Times New Roman" w:hAnsi="Times New Roman" w:eastAsia="Arial Unicode MS" w:cs="Times New Roman"/>
          <w:i/>
          <w:i/>
          <w:color w:val="00000A"/>
          <w:u w:val="none" w:color="31849B"/>
          <w:lang w:bidi="ar-SA"/>
        </w:rPr>
      </w:pPr>
      <w:r>
        <w:rPr>
          <w:rFonts w:eastAsia="Arial Unicode MS" w:cs="Times New Roman" w:ascii="Times New Roman" w:hAnsi="Times New Roman"/>
          <w:color w:val="00000A"/>
          <w:u w:val="none" w:color="31849B"/>
          <w:lang w:bidi="ar-SA"/>
        </w:rPr>
        <w:t xml:space="preserve">- для работников МФЦ – УЦ, оказывающим услуги МФЦ; </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 для работников </w:t>
      </w:r>
      <w:r>
        <w:rPr>
          <w:rFonts w:eastAsia="Times New Roman" w:cs="Times New Roman" w:ascii="Times New Roman" w:hAnsi="Times New Roman"/>
          <w:b/>
          <w:bCs/>
          <w:color w:val="00000A"/>
          <w:lang w:bidi="ar-SA"/>
        </w:rPr>
        <w:t xml:space="preserve">Принципала </w:t>
      </w:r>
      <w:r>
        <w:rPr>
          <w:rFonts w:eastAsia="Arial Unicode MS" w:cs="Times New Roman" w:ascii="Times New Roman" w:hAnsi="Times New Roman"/>
          <w:color w:val="00000A"/>
          <w:u w:val="none" w:color="31849B"/>
          <w:lang w:bidi="ar-SA"/>
        </w:rPr>
        <w:t xml:space="preserve">– УЦ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УЦ должны быть аккредитованы Минкомсвязью России.</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2.4. ЭП уполномоченного лица Агента или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426" w:leader="none"/>
          <w:tab w:val="left" w:pos="708" w:leader="none"/>
        </w:tabs>
        <w:spacing w:lineRule="auto" w:line="360"/>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3. Порядок защищенного электронного взаимодействия</w:t>
      </w:r>
    </w:p>
    <w:p>
      <w:pPr>
        <w:pStyle w:val="Norma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pPr>
        <w:pStyle w:val="Norma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у Агента– работники МФЦ или представители специализированной организации предоставляющей услуги;</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у Принципала – структурное подразделение по защите информации Принципала или ответственные сотрудники Принципала.</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pPr>
        <w:pStyle w:val="Normal"/>
        <w:widowControl/>
        <w:tabs>
          <w:tab w:val="left" w:pos="708" w:leader="none"/>
        </w:tabs>
        <w:spacing w:lineRule="atLeast" w:line="10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0" w:leader="none"/>
          <w:tab w:val="left" w:pos="708" w:leader="none"/>
        </w:tabs>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4. Порядок действий уполномоченных лиц при осуществлении защищенного электронного взаимодействия</w:t>
      </w:r>
    </w:p>
    <w:p>
      <w:pPr>
        <w:pStyle w:val="Normal"/>
        <w:widowControl/>
        <w:numPr>
          <w:ilvl w:val="0"/>
          <w:numId w:val="0"/>
        </w:numPr>
        <w:tabs>
          <w:tab w:val="left" w:pos="0" w:leader="none"/>
          <w:tab w:val="left" w:pos="708" w:leader="none"/>
        </w:tabs>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4.1. При отправке электронных документов:</w:t>
      </w:r>
    </w:p>
    <w:p>
      <w:pPr>
        <w:pStyle w:val="Normal"/>
        <w:widowContro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проверить подготовленный для отправки электронный документ и подписать его ЭП, убедиться, что ЭП создана;</w:t>
      </w:r>
    </w:p>
    <w:p>
      <w:pPr>
        <w:pStyle w:val="Normal"/>
        <w:numPr>
          <w:ilvl w:val="0"/>
          <w:numId w:val="0"/>
        </w:numPr>
        <w:tabs>
          <w:tab w:val="left" w:pos="708" w:leader="none"/>
        </w:tabs>
        <w:ind w:left="0" w:firstLine="709"/>
        <w:jc w:val="both"/>
        <w:outlineLvl w:val="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Имя файла, содержащего электронный документ:</w:t>
      </w:r>
    </w:p>
    <w:p>
      <w:pPr>
        <w:pStyle w:val="Normal"/>
        <w:widowControl/>
        <w:tabs>
          <w:tab w:val="left" w:pos="708" w:leader="none"/>
        </w:tabs>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ZZZZZZ_BB_YYYYMMDD_ХХ_AAA_NNNNN.</w:t>
      </w:r>
      <w:r>
        <w:rPr>
          <w:rFonts w:eastAsia="Times New Roman" w:cs="Times New Roman" w:ascii="Times New Roman" w:hAnsi="Times New Roman"/>
          <w:b/>
          <w:color w:val="00000A"/>
          <w:lang w:val="en-US" w:bidi="ar-SA"/>
        </w:rPr>
        <w:t>ZIP</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где,</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ZZZZZZ</w:t>
      </w:r>
      <w:r>
        <w:rPr>
          <w:rFonts w:eastAsia="Times New Roman" w:cs="Times New Roman" w:ascii="Times New Roman" w:hAnsi="Times New Roman"/>
          <w:color w:val="00000A"/>
          <w:lang w:bidi="ar-SA"/>
        </w:rPr>
        <w:t xml:space="preserve"> – префикс файлов, принимает вид</w:t>
      </w:r>
      <w:r>
        <w:rPr>
          <w:rFonts w:eastAsia="Times New Roman" w:cs="Times New Roman" w:ascii="Times New Roman" w:hAnsi="Times New Roman"/>
          <w:b/>
          <w:color w:val="00000A"/>
          <w:lang w:bidi="ar-SA"/>
        </w:rPr>
        <w:t xml:space="preserve"> MFC;</w:t>
      </w:r>
    </w:p>
    <w:p>
      <w:pPr>
        <w:pStyle w:val="Normal"/>
        <w:widowControl/>
        <w:tabs>
          <w:tab w:val="left" w:pos="708" w:leader="none"/>
        </w:tabs>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val="en-US" w:bidi="ar-SA"/>
        </w:rPr>
        <w:t>BB</w:t>
      </w:r>
      <w:r>
        <w:rPr>
          <w:rFonts w:eastAsia="Times New Roman" w:cs="Times New Roman" w:ascii="Times New Roman" w:hAnsi="Times New Roman"/>
          <w:color w:val="00000A"/>
          <w:lang w:bidi="ar-SA"/>
        </w:rPr>
        <w:t xml:space="preserve"> – числовой код </w:t>
      </w:r>
      <w:r>
        <w:rPr>
          <w:rFonts w:eastAsia="Times New Roman" w:cs="Times New Roman" w:ascii="Times New Roman" w:hAnsi="Times New Roman"/>
          <w:b/>
          <w:color w:val="00000A"/>
          <w:lang w:bidi="ar-SA"/>
        </w:rPr>
        <w:t xml:space="preserve">Принципала </w:t>
      </w:r>
      <w:r>
        <w:rPr>
          <w:rFonts w:eastAsia="Times New Roman" w:cs="Times New Roman" w:ascii="Times New Roman" w:hAnsi="Times New Roman"/>
          <w:color w:val="00000A"/>
          <w:lang w:bidi="ar-SA"/>
        </w:rPr>
        <w:t>согласно таблице</w:t>
      </w:r>
      <w:r>
        <w:rPr>
          <w:rFonts w:eastAsia="Times New Roman" w:cs="Times New Roman" w:ascii="Times New Roman" w:hAnsi="Times New Roman"/>
          <w:b/>
          <w:color w:val="00000A"/>
          <w:lang w:bidi="ar-SA"/>
        </w:rPr>
        <w:t>:</w:t>
      </w:r>
    </w:p>
    <w:p>
      <w:pPr>
        <w:pStyle w:val="Normal"/>
        <w:widowControl/>
        <w:tabs>
          <w:tab w:val="left" w:pos="708" w:leader="none"/>
        </w:tabs>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8970"/>
        <w:gridCol w:w="1234"/>
      </w:tblGrid>
      <w:tr>
        <w:trPr>
          <w:trHeight w:val="553" w:hRule="atLeast"/>
        </w:trPr>
        <w:tc>
          <w:tcPr>
            <w:tcW w:w="89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организации</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Общества</w:t>
            </w:r>
          </w:p>
        </w:tc>
      </w:tr>
      <w:tr>
        <w:trPr/>
        <w:tc>
          <w:tcPr>
            <w:tcW w:w="89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код – порядковый номер, например, 01, 02…</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YYYYMMDD</w:t>
      </w:r>
      <w:r>
        <w:rPr>
          <w:rFonts w:eastAsia="Times New Roman" w:cs="Times New Roman" w:ascii="Times New Roman" w:hAnsi="Times New Roman"/>
          <w:color w:val="00000A"/>
          <w:lang w:bidi="ar-SA"/>
        </w:rPr>
        <w:t xml:space="preserve"> – дата создания файла в формате «ГГГГММДД»;</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XX</w:t>
      </w:r>
      <w:r>
        <w:rPr>
          <w:rFonts w:eastAsia="Times New Roman" w:cs="Times New Roman" w:ascii="Times New Roman" w:hAnsi="Times New Roman"/>
          <w:color w:val="00000A"/>
          <w:lang w:bidi="ar-SA"/>
        </w:rPr>
        <w:t xml:space="preserve"> – числовой код услуги согласно таблице:</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8990"/>
        <w:gridCol w:w="1214"/>
      </w:tblGrid>
      <w:tr>
        <w:trPr>
          <w:trHeight w:val="227" w:hRule="atLeast"/>
        </w:trPr>
        <w:tc>
          <w:tcPr>
            <w:tcW w:w="8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услуги</w:t>
            </w:r>
          </w:p>
        </w:tc>
      </w:tr>
      <w:tr>
        <w:trPr>
          <w:trHeight w:val="227" w:hRule="atLeast"/>
        </w:trPr>
        <w:tc>
          <w:tcPr>
            <w:tcW w:w="89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A"/>
                <w:highlight w:val="yellow"/>
                <w:lang w:bidi="ar-SA"/>
              </w:rPr>
            </w:pPr>
            <w:r>
              <w:rPr>
                <w:rFonts w:eastAsia="Times New Roman" w:cs="Times New Roman" w:ascii="Times New Roman" w:hAnsi="Times New Roman"/>
                <w:color w:val="00000A"/>
                <w:lang w:bidi="ar-SA"/>
              </w:rPr>
              <w:t>Перевод документов с иностранных языков на русский язык</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AAA</w:t>
      </w:r>
      <w:r>
        <w:rPr>
          <w:rFonts w:eastAsia="Times New Roman" w:cs="Times New Roman" w:ascii="Times New Roman" w:hAnsi="Times New Roman"/>
          <w:color w:val="00000A"/>
          <w:lang w:bidi="ar-SA"/>
        </w:rPr>
        <w:t xml:space="preserve"> – код МФЦ согласно таблице:</w:t>
      </w:r>
    </w:p>
    <w:p>
      <w:pPr>
        <w:pStyle w:val="Normal"/>
        <w:widowControl/>
        <w:tabs>
          <w:tab w:val="left" w:pos="708" w:leader="none"/>
        </w:tabs>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98" w:type="dxa"/>
        <w:tblLayout w:type="fixed"/>
        <w:tblCellMar>
          <w:top w:w="0" w:type="dxa"/>
          <w:left w:w="108" w:type="dxa"/>
          <w:bottom w:w="0" w:type="dxa"/>
          <w:right w:w="108" w:type="dxa"/>
        </w:tblCellMar>
        <w:tblLook w:firstRow="1" w:noVBand="1" w:lastRow="0" w:firstColumn="1" w:lastColumn="0" w:noHBand="0" w:val="04a0"/>
      </w:tblPr>
      <w:tblGrid>
        <w:gridCol w:w="8990"/>
        <w:gridCol w:w="1214"/>
      </w:tblGrid>
      <w:tr>
        <w:trPr>
          <w:trHeight w:val="397" w:hRule="atLeast"/>
        </w:trPr>
        <w:tc>
          <w:tcPr>
            <w:tcW w:w="8990" w:type="dxa"/>
            <w:tcBorders>
              <w:top w:val="single" w:sz="4" w:space="0" w:color="000001"/>
              <w:left w:val="single" w:sz="4" w:space="0" w:color="000001"/>
              <w:bottom w:val="single" w:sz="4" w:space="0" w:color="000001"/>
            </w:tcBorders>
            <w:shd w:color="auto" w:fill="FFFFFF" w:val="clear"/>
            <w:vAlign w:val="center"/>
          </w:tcPr>
          <w:p>
            <w:pPr>
              <w:pStyle w:val="Normal"/>
              <w:widowControl w:val="false"/>
              <w:tabs>
                <w:tab w:val="left" w:pos="708" w:leader="none"/>
              </w:tabs>
              <w:jc w:val="center"/>
              <w:textAlignment w:val="baseline"/>
              <w:rPr>
                <w:rFonts w:ascii="Times New Roman" w:hAnsi="Times New Roman" w:eastAsia="Times New Roman"/>
                <w:kern w:val="2"/>
                <w:lang w:bidi="ar-SA"/>
              </w:rPr>
            </w:pPr>
            <w:r>
              <w:rPr>
                <w:rFonts w:eastAsia="Times New Roman" w:ascii="Times New Roman" w:hAnsi="Times New Roman"/>
                <w:kern w:val="2"/>
                <w:lang w:bidi="ar-SA"/>
              </w:rPr>
              <w:t>Наименование Агента</w:t>
            </w:r>
          </w:p>
        </w:tc>
        <w:tc>
          <w:tcPr>
            <w:tcW w:w="1214"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tabs>
                <w:tab w:val="left" w:pos="708" w:leader="none"/>
              </w:tabs>
              <w:jc w:val="center"/>
              <w:textAlignment w:val="baseline"/>
              <w:rPr>
                <w:rFonts w:ascii="Times New Roman" w:hAnsi="Times New Roman" w:eastAsia="Times New Roman"/>
                <w:kern w:val="2"/>
                <w:lang w:bidi="ar-SA"/>
              </w:rPr>
            </w:pPr>
            <w:r>
              <w:rPr>
                <w:rFonts w:eastAsia="Times New Roman" w:ascii="Times New Roman" w:hAnsi="Times New Roman"/>
                <w:kern w:val="2"/>
                <w:lang w:val="en-US" w:bidi="ar-SA"/>
              </w:rPr>
              <w:t xml:space="preserve">Код </w:t>
            </w:r>
            <w:r>
              <w:rPr>
                <w:rFonts w:eastAsia="Times New Roman" w:ascii="Times New Roman" w:hAnsi="Times New Roman"/>
                <w:kern w:val="2"/>
                <w:lang w:bidi="ar-SA"/>
              </w:rPr>
              <w:t>Агента</w:t>
            </w:r>
          </w:p>
        </w:tc>
      </w:tr>
      <w:tr>
        <w:trPr>
          <w:trHeight w:val="70" w:hRule="atLeast"/>
        </w:trPr>
        <w:tc>
          <w:tcPr>
            <w:tcW w:w="8990" w:type="dxa"/>
            <w:tcBorders>
              <w:top w:val="single" w:sz="4" w:space="0" w:color="000001"/>
              <w:left w:val="single" w:sz="4" w:space="0" w:color="000001"/>
              <w:bottom w:val="single" w:sz="4" w:space="0" w:color="000001"/>
            </w:tcBorders>
            <w:shd w:color="auto" w:fill="FFFFFF" w:val="clear"/>
            <w:vAlign w:val="center"/>
          </w:tcPr>
          <w:p>
            <w:pPr>
              <w:pStyle w:val="Normal"/>
              <w:widowControl w:val="false"/>
              <w:tabs>
                <w:tab w:val="left" w:pos="708" w:leader="none"/>
              </w:tabs>
              <w:textAlignment w:val="baseline"/>
              <w:rPr>
                <w:rFonts w:ascii="Times New Roman" w:hAnsi="Times New Roman" w:eastAsia="Times New Roman"/>
                <w:color w:val="00000A"/>
                <w:kern w:val="2"/>
                <w:lang w:bidi="ar-SA"/>
              </w:rPr>
            </w:pPr>
            <w:r>
              <w:rPr>
                <w:rFonts w:eastAsia="Times New Roman" w:ascii="Times New Roman" w:hAnsi="Times New Roman"/>
                <w:kern w:val="2"/>
                <w:lang w:bidi="ar-SA"/>
              </w:rPr>
              <w:t xml:space="preserve"> </w:t>
            </w:r>
            <w:r>
              <w:rPr>
                <w:rFonts w:eastAsia="Times New Roman" w:ascii="Times New Roman" w:hAnsi="Times New Roman"/>
                <w:kern w:val="2"/>
                <w:lang w:bidi="ar-SA"/>
              </w:rPr>
              <w:t xml:space="preserve">Указывается краткое наименование Агента, и стандартный трехзначный код МФЦ для взаимодействия по </w:t>
            </w:r>
            <w:r>
              <w:rPr>
                <w:rFonts w:eastAsia="Times New Roman" w:ascii="Times New Roman" w:hAnsi="Times New Roman"/>
                <w:kern w:val="2"/>
                <w:lang w:val="en-US" w:bidi="ar-SA"/>
              </w:rPr>
              <w:t>VipNet</w:t>
            </w:r>
          </w:p>
        </w:tc>
        <w:tc>
          <w:tcPr>
            <w:tcW w:w="1214"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widowControl w:val="false"/>
              <w:tabs>
                <w:tab w:val="left" w:pos="708" w:leader="none"/>
              </w:tabs>
              <w:jc w:val="center"/>
              <w:textAlignment w:val="baseline"/>
              <w:rPr>
                <w:rFonts w:ascii="Times New Roman" w:hAnsi="Times New Roman" w:eastAsia="Times New Roman"/>
                <w:kern w:val="2"/>
                <w:lang w:bidi="ar-SA"/>
              </w:rPr>
            </w:pPr>
            <w:r>
              <w:rPr>
                <w:rFonts w:eastAsia="Times New Roman" w:ascii="Times New Roman" w:hAnsi="Times New Roman"/>
                <w:color w:val="FF0000"/>
                <w:kern w:val="2"/>
                <w:lang w:bidi="ar-SA"/>
              </w:rPr>
              <w:t>КОД</w:t>
            </w:r>
          </w:p>
        </w:tc>
      </w:tr>
    </w:tbl>
    <w:p>
      <w:pPr>
        <w:pStyle w:val="Normal"/>
        <w:widowControl/>
        <w:tabs>
          <w:tab w:val="left" w:pos="708" w:leader="none"/>
        </w:tabs>
        <w:spacing w:before="240" w:after="0"/>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NNNNN</w:t>
      </w:r>
      <w:r>
        <w:rPr>
          <w:rFonts w:eastAsia="Times New Roman" w:cs="Times New Roman" w:ascii="Times New Roman" w:hAnsi="Times New Roman"/>
          <w:color w:val="00000A"/>
          <w:lang w:bidi="ar-SA"/>
        </w:rPr>
        <w:t xml:space="preserve"> – порядковый номер </w:t>
      </w:r>
      <w:r>
        <w:rPr>
          <w:rFonts w:eastAsia="Times New Roman" w:ascii="Times New Roman" w:hAnsi="Times New Roman"/>
          <w:color w:val="00000A"/>
          <w:lang w:bidi="ar-SA"/>
        </w:rPr>
        <w:t>электронного сообщения за указанный день (00001-99999)</w:t>
      </w:r>
      <w:r>
        <w:rPr>
          <w:rFonts w:eastAsia="Times New Roman" w:cs="Times New Roman" w:ascii="Times New Roman" w:hAnsi="Times New Roman"/>
          <w:color w:val="00000A"/>
          <w:lang w:bidi="ar-SA"/>
        </w:rPr>
        <w:t xml:space="preserve">. </w:t>
      </w:r>
    </w:p>
    <w:p>
      <w:pPr>
        <w:pStyle w:val="Norma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отправить шифрованный файл получателю;</w:t>
      </w:r>
    </w:p>
    <w:p>
      <w:pPr>
        <w:pStyle w:val="Normal"/>
        <w:tabs>
          <w:tab w:val="left" w:pos="708" w:leader="none"/>
        </w:tabs>
        <w:spacing w:before="0" w:after="0"/>
        <w:ind w:firstLine="709"/>
        <w:contextualSpacing/>
        <w:jc w:val="both"/>
        <w:rPr>
          <w:rFonts w:ascii="Times New Roman" w:hAnsi="Times New Roman" w:eastAsia="Times New Roman"/>
          <w:color w:val="00000A"/>
          <w:lang w:bidi="ar-SA"/>
        </w:rPr>
      </w:pPr>
      <w:r>
        <w:rPr>
          <w:rFonts w:eastAsia="Arial Unicode MS" w:cs="Times New Roman" w:ascii="Times New Roman" w:hAnsi="Times New Roman"/>
          <w:color w:val="00000A"/>
          <w:u w:val="none" w:color="31849B"/>
          <w:lang w:bidi="ar-SA"/>
        </w:rPr>
        <w:t>- убедиться, что письмо доставлено получателю. Ф</w:t>
      </w:r>
      <w:r>
        <w:rPr>
          <w:rFonts w:eastAsia="Times New Roman" w:ascii="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Pr>
          <w:rFonts w:eastAsia="Times New Roman" w:ascii="Times New Roman" w:hAnsi="Times New Roman"/>
          <w:b/>
          <w:color w:val="00000A"/>
          <w:lang w:bidi="ar-SA"/>
        </w:rPr>
        <w:t>«О»</w:t>
      </w:r>
      <w:r>
        <w:rPr>
          <w:rFonts w:eastAsia="Times New Roman" w:ascii="Times New Roman" w:hAnsi="Times New Roman"/>
          <w:color w:val="00000A"/>
          <w:lang w:bidi="ar-SA"/>
        </w:rPr>
        <w:t xml:space="preserve"> на </w:t>
      </w:r>
      <w:r>
        <w:rPr>
          <w:rFonts w:eastAsia="Times New Roman" w:ascii="Times New Roman" w:hAnsi="Times New Roman"/>
          <w:b/>
          <w:color w:val="00000A"/>
          <w:lang w:bidi="ar-SA"/>
        </w:rPr>
        <w:t>«Д».</w:t>
      </w:r>
    </w:p>
    <w:p>
      <w:pPr>
        <w:pStyle w:val="Normal"/>
        <w:numPr>
          <w:ilvl w:val="0"/>
          <w:numId w:val="0"/>
        </w:numPr>
        <w:tabs>
          <w:tab w:val="left" w:pos="708" w:leader="none"/>
        </w:tabs>
        <w:ind w:left="0"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708" w:leader="none"/>
        </w:tabs>
        <w:spacing w:lineRule="auto" w:line="360"/>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5. Обеспечение информационной безопасности</w:t>
      </w:r>
    </w:p>
    <w:p>
      <w:pPr>
        <w:pStyle w:val="Normal"/>
        <w:widowControl/>
        <w:numPr>
          <w:ilvl w:val="0"/>
          <w:numId w:val="0"/>
        </w:numPr>
        <w:tabs>
          <w:tab w:val="left" w:pos="708" w:leader="none"/>
        </w:tabs>
        <w:ind w:left="0" w:right="57"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pPr>
        <w:pStyle w:val="Normal"/>
        <w:widowControl/>
        <w:numPr>
          <w:ilvl w:val="0"/>
          <w:numId w:val="0"/>
        </w:numPr>
        <w:tabs>
          <w:tab w:val="left" w:pos="708" w:leader="none"/>
          <w:tab w:val="left" w:pos="993" w:leader="none"/>
        </w:tabs>
        <w:ind w:left="0" w:firstLine="851"/>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w:t>
      </w:r>
      <w:r>
        <w:rPr>
          <w:rFonts w:eastAsia="Arial Unicode MS" w:cs="Times New Roman" w:ascii="Times New Roman" w:hAnsi="Times New Roman"/>
          <w:color w:val="00000A"/>
          <w:u w:val="none" w:color="000000"/>
          <w:lang w:bidi="ar-SA"/>
        </w:rPr>
        <w:t> </w:t>
      </w:r>
      <w:r>
        <w:rPr>
          <w:rFonts w:eastAsia="Arial Unicode MS" w:cs="Times New Roman" w:ascii="Times New Roman" w:hAnsi="Times New Roman"/>
          <w:color w:val="00000A"/>
          <w:u w:val="none" w:color="31849B"/>
          <w:lang w:bidi="ar-SA"/>
        </w:rPr>
        <w:t>информационный обмен между АРМами осуществляется в зашифрованном виде;</w:t>
      </w:r>
    </w:p>
    <w:p>
      <w:pPr>
        <w:pStyle w:val="Normal"/>
        <w:widowControl/>
        <w:numPr>
          <w:ilvl w:val="0"/>
          <w:numId w:val="0"/>
        </w:numPr>
        <w:tabs>
          <w:tab w:val="left" w:pos="708" w:leader="none"/>
          <w:tab w:val="left" w:pos="993" w:leader="none"/>
        </w:tabs>
        <w:ind w:left="0" w:firstLine="851"/>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pPr>
        <w:pStyle w:val="Normal"/>
        <w:widowControl/>
        <w:numPr>
          <w:ilvl w:val="0"/>
          <w:numId w:val="0"/>
        </w:numPr>
        <w:tabs>
          <w:tab w:val="left" w:pos="708" w:leader="none"/>
          <w:tab w:val="left" w:pos="993" w:leader="none"/>
        </w:tabs>
        <w:ind w:left="0" w:firstLine="851"/>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pPr>
        <w:pStyle w:val="Normal"/>
        <w:widowControl/>
        <w:numPr>
          <w:ilvl w:val="0"/>
          <w:numId w:val="0"/>
        </w:numPr>
        <w:tabs>
          <w:tab w:val="left" w:pos="708" w:leader="none"/>
          <w:tab w:val="left" w:pos="993" w:leader="none"/>
        </w:tabs>
        <w:ind w:left="0" w:firstLine="851"/>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pPr>
        <w:pStyle w:val="Normal"/>
        <w:widowControl/>
        <w:numPr>
          <w:ilvl w:val="0"/>
          <w:numId w:val="0"/>
        </w:numPr>
        <w:tabs>
          <w:tab w:val="left" w:pos="708" w:leader="none"/>
          <w:tab w:val="left" w:pos="993" w:leader="none"/>
        </w:tabs>
        <w:ind w:left="0" w:firstLine="851"/>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права изменения настроек (конфигурации) АРМов предоставляются только администраторам безопасности Сторон.</w:t>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pPr>
        <w:pStyle w:val="Normal"/>
        <w:widowControl/>
        <w:numPr>
          <w:ilvl w:val="0"/>
          <w:numId w:val="0"/>
        </w:numPr>
        <w:tabs>
          <w:tab w:val="left" w:pos="708" w:leader="none"/>
        </w:tabs>
        <w:ind w:left="0"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708" w:leader="none"/>
        </w:tabs>
        <w:spacing w:lineRule="auto" w:line="360"/>
        <w:ind w:left="0" w:hanging="0"/>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6. Порядок разбора конфликтных ситуаций</w:t>
      </w:r>
    </w:p>
    <w:p>
      <w:pPr>
        <w:pStyle w:val="Normal"/>
        <w:widowControl/>
        <w:tabs>
          <w:tab w:val="left" w:pos="708" w:leader="none"/>
        </w:tabs>
        <w:ind w:firstLine="709"/>
        <w:jc w:val="both"/>
        <w:rPr>
          <w:rFonts w:ascii="Calibri" w:hAnsi="Calibri" w:eastAsia="Times New Roman"/>
          <w:color w:val="00000A"/>
          <w:lang w:bidi="ar-SA"/>
        </w:rPr>
      </w:pPr>
      <w:r>
        <w:rPr>
          <w:rFonts w:eastAsia="Arial Unicode MS" w:cs="Times New Roman" w:ascii="Times New Roman" w:hAnsi="Times New Roman"/>
          <w:color w:val="00000A"/>
          <w:u w:val="none"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5636"/>
      </w:tblGrid>
      <w:tr>
        <w:trPr>
          <w:trHeight w:val="850" w:hRule="atLeast"/>
        </w:trPr>
        <w:tc>
          <w:tcPr>
            <w:tcW w:w="5636" w:type="dxa"/>
            <w:tcBorders/>
            <w:shd w:color="auto" w:fill="FFFFFF" w:val="clear"/>
          </w:tcPr>
          <w:p>
            <w:pPr>
              <w:pStyle w:val="Normal"/>
              <w:pageBreakBefore/>
              <w:widowControl w:val="false"/>
              <w:tabs>
                <w:tab w:val="left" w:pos="708" w:leader="none"/>
              </w:tabs>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t>Приложение № 4</w:t>
            </w:r>
          </w:p>
          <w:p>
            <w:pPr>
              <w:pStyle w:val="Normal"/>
              <w:widowControl w:val="false"/>
              <w:tabs>
                <w:tab w:val="left" w:pos="708" w:leader="none"/>
              </w:tabs>
              <w:spacing w:lineRule="atLeast" w:line="100"/>
              <w:jc w:val="right"/>
              <w:rPr>
                <w:rFonts w:ascii="Calibri" w:hAnsi="Calibri" w:eastAsia="Times New Roman"/>
                <w:color w:val="00000A"/>
                <w:lang w:bidi="ar-SA"/>
              </w:rPr>
            </w:pPr>
            <w:r>
              <w:rPr>
                <w:rFonts w:eastAsia="Times New Roman" w:ascii="Times New Roman" w:hAnsi="Times New Roman"/>
                <w:bCs/>
                <w:color w:val="00000A"/>
                <w:lang w:bidi="ar-SA"/>
              </w:rPr>
              <w:t xml:space="preserve"> </w:t>
            </w:r>
            <w:r>
              <w:rPr>
                <w:rFonts w:eastAsia="Times New Roman" w:ascii="Times New Roman" w:hAnsi="Times New Roman"/>
                <w:bCs/>
                <w:color w:val="00000A"/>
                <w:lang w:bidi="ar-SA"/>
              </w:rPr>
              <w:t>к Агентскому договору от_____________№ ____</w:t>
            </w:r>
          </w:p>
        </w:tc>
      </w:tr>
    </w:tbl>
    <w:p>
      <w:pPr>
        <w:pStyle w:val="Normal"/>
        <w:widowControl/>
        <w:tabs>
          <w:tab w:val="left" w:pos="708" w:leader="none"/>
        </w:tabs>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jc w:val="center"/>
        <w:rPr>
          <w:rFonts w:ascii="Times New Roman" w:hAnsi="Times New Roman" w:eastAsia="Times New Roman"/>
          <w:b/>
          <w:b/>
          <w:color w:val="00000A"/>
          <w:lang w:bidi="ar-SA"/>
        </w:rPr>
      </w:pPr>
      <w:r>
        <w:rPr>
          <w:rFonts w:eastAsia="Times New Roman" w:ascii="Times New Roman" w:hAnsi="Times New Roman"/>
          <w:b/>
          <w:color w:val="00000A"/>
          <w:lang w:bidi="ar-SA"/>
        </w:rPr>
        <w:t>ОТЧЁТ ОБ ОКАЗАННЫХ УСЛУГАХ ПО ДОГОВОРУ № за________________________________________20__г.</w:t>
      </w:r>
    </w:p>
    <w:p>
      <w:pPr>
        <w:pStyle w:val="Normal"/>
        <w:widowControl/>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tab/>
        <w:tab/>
        <w:tab/>
        <w:tab/>
        <w:t xml:space="preserve">                              (месяц)</w:t>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638" w:type="dxa"/>
        <w:jc w:val="left"/>
        <w:tblInd w:w="-246" w:type="dxa"/>
        <w:tblLayout w:type="fixed"/>
        <w:tblCellMar>
          <w:top w:w="0" w:type="dxa"/>
          <w:left w:w="78" w:type="dxa"/>
          <w:bottom w:w="0" w:type="dxa"/>
          <w:right w:w="108" w:type="dxa"/>
        </w:tblCellMar>
        <w:tblLook w:firstRow="0" w:noVBand="0" w:lastRow="0" w:firstColumn="0" w:lastColumn="0" w:noHBand="0" w:val="0000"/>
      </w:tblPr>
      <w:tblGrid>
        <w:gridCol w:w="572"/>
        <w:gridCol w:w="1635"/>
        <w:gridCol w:w="4093"/>
        <w:gridCol w:w="4337"/>
      </w:tblGrid>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p>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п/п</w:t>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Дата приема</w:t>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Ф.И.О заявителя</w:t>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документа</w:t>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bl>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33"/>
        <w:gridCol w:w="510"/>
        <w:gridCol w:w="4779"/>
      </w:tblGrid>
      <w:tr>
        <w:trPr/>
        <w:tc>
          <w:tcPr>
            <w:tcW w:w="5133" w:type="dxa"/>
            <w:tcBorders/>
          </w:tcPr>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_________________________________________</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 xml:space="preserve">             </w:t>
            </w:r>
            <w:r>
              <w:rPr>
                <w:rFonts w:eastAsia="Times New Roman" w:cs="Times New Roman" w:ascii="Times New Roman" w:hAnsi="Times New Roman"/>
                <w:bCs/>
                <w:color w:val="00000A"/>
                <w:lang w:bidi="ar-SA"/>
              </w:rPr>
              <w:t>(наименование организации)</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(должность)             (подпись)         (Ф.И.О.)</w:t>
            </w:r>
          </w:p>
          <w:p>
            <w:pPr>
              <w:pStyle w:val="Normal"/>
              <w:widowControl w:val="false"/>
              <w:jc w:val="center"/>
              <w:rPr>
                <w:rFonts w:ascii="Calibri" w:hAnsi="Calibri" w:eastAsia="Times New Roman"/>
                <w:color w:val="00000A"/>
                <w:lang w:bidi="ar-SA"/>
              </w:rPr>
            </w:pPr>
            <w:r>
              <w:rPr>
                <w:rFonts w:eastAsia="Times New Roman" w:cs="Times New Roman" w:ascii="Times New Roman" w:hAnsi="Times New Roman"/>
                <w:color w:val="00000A"/>
                <w:lang w:bidi="ar-SA"/>
              </w:rPr>
              <w:t>М.П.</w:t>
            </w:r>
          </w:p>
        </w:tc>
        <w:tc>
          <w:tcPr>
            <w:tcW w:w="510" w:type="dxa"/>
            <w:tcBorders/>
          </w:tcPr>
          <w:p>
            <w:pPr>
              <w:pStyle w:val="Normal"/>
              <w:widowControl w:val="false"/>
              <w:jc w:val="center"/>
              <w:rPr>
                <w:rFonts w:ascii="Calibri" w:hAnsi="Calibri" w:eastAsia="Times New Roman"/>
                <w:color w:val="00000A"/>
                <w:lang w:bidi="ar-SA"/>
              </w:rPr>
            </w:pPr>
            <w:r>
              <w:rPr>
                <w:rFonts w:eastAsia="Times New Roman" w:ascii="Calibri" w:hAnsi="Calibri"/>
                <w:color w:val="00000A"/>
                <w:lang w:bidi="ar-SA"/>
              </w:rPr>
            </w:r>
          </w:p>
        </w:tc>
        <w:tc>
          <w:tcPr>
            <w:tcW w:w="4779" w:type="dxa"/>
            <w:tcBorders/>
          </w:tcPr>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______________________________________</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 xml:space="preserve">             </w:t>
            </w:r>
            <w:r>
              <w:rPr>
                <w:rFonts w:eastAsia="Times New Roman" w:cs="Times New Roman" w:ascii="Times New Roman" w:hAnsi="Times New Roman"/>
                <w:bCs/>
                <w:color w:val="00000A"/>
                <w:lang w:bidi="ar-SA"/>
              </w:rPr>
              <w:t>(наименование организации)</w:t>
            </w:r>
          </w:p>
          <w:p>
            <w:pPr>
              <w:pStyle w:val="Normal"/>
              <w:widowControl w:val="false"/>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  </w:t>
            </w:r>
            <w:r>
              <w:rPr>
                <w:rFonts w:eastAsia="Times New Roman" w:cs="Times New Roman" w:ascii="Times New Roman" w:hAnsi="Times New Roman"/>
                <w:color w:val="00000A"/>
                <w:lang w:bidi="ar-SA"/>
              </w:rPr>
              <w:t>(должность)        (подпись)         (Ф.И.О.)</w:t>
            </w:r>
          </w:p>
          <w:p>
            <w:pPr>
              <w:pStyle w:val="Normal"/>
              <w:widowControl w:val="false"/>
              <w:jc w:val="center"/>
              <w:rPr>
                <w:rFonts w:ascii="Calibri" w:hAnsi="Calibri" w:eastAsia="Times New Roman"/>
                <w:color w:val="00000A"/>
                <w:lang w:bidi="ar-SA"/>
              </w:rPr>
            </w:pPr>
            <w:r>
              <w:rPr>
                <w:rFonts w:eastAsia="Times New Roman" w:cs="Times New Roman" w:ascii="Times New Roman" w:hAnsi="Times New Roman"/>
                <w:color w:val="00000A"/>
                <w:lang w:bidi="ar-SA"/>
              </w:rPr>
              <w:t>М.П.</w:t>
            </w:r>
          </w:p>
        </w:tc>
      </w:tr>
    </w:tbl>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r>
        <w:br w:type="page"/>
      </w:r>
    </w:p>
    <w:p>
      <w:pPr>
        <w:pStyle w:val="Normal"/>
        <w:widowControl/>
        <w:tabs>
          <w:tab w:val="left" w:pos="708" w:leader="none"/>
        </w:tabs>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t>Приложение № 5</w:t>
      </w:r>
    </w:p>
    <w:p>
      <w:pPr>
        <w:pStyle w:val="Normal"/>
        <w:widowControl/>
        <w:tabs>
          <w:tab w:val="left" w:pos="708" w:leader="none"/>
        </w:tabs>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t xml:space="preserve"> </w:t>
      </w:r>
      <w:r>
        <w:rPr>
          <w:rFonts w:eastAsia="Times New Roman" w:ascii="Times New Roman" w:hAnsi="Times New Roman"/>
          <w:bCs/>
          <w:color w:val="00000A"/>
          <w:lang w:bidi="ar-SA"/>
        </w:rPr>
        <w:t>к Агентскому договору от_____________№ ____</w:t>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t>Акт приема-передачи оказанных услуг</w:t>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tabs>
          <w:tab w:val="clear" w:pos="708"/>
          <w:tab w:val="left" w:pos="7513" w:leader="none"/>
        </w:tabs>
        <w:jc w:val="center"/>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________________                                                                                           «___» _______ 2022 г.</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Pr>
          <w:rFonts w:eastAsia="Times New Roman" w:cs="Times New Roman" w:ascii="Times New Roman" w:hAnsi="Times New Roman"/>
          <w:color w:val="auto"/>
          <w:lang w:bidi="ar-SA"/>
        </w:rPr>
        <w:t>____________________, именуемое в дальнейшем «Агент», в лице _________________, действующего на основании _____________,</w:t>
      </w:r>
      <w:r>
        <w:rPr>
          <w:rFonts w:eastAsia="Times New Roman" w:cs="Times New Roman" w:ascii="Times New Roman" w:hAnsi="Times New Roman"/>
          <w:bCs/>
          <w:color w:val="auto"/>
          <w:lang w:bidi="ar-SA"/>
        </w:rPr>
        <w:t xml:space="preserve"> с другой стороны, при совместном упоминании именуемые «Стороны», </w:t>
      </w:r>
      <w:r>
        <w:rPr>
          <w:rFonts w:eastAsia="Times New Roman" w:cs="Times New Roman" w:ascii="Times New Roman" w:hAnsi="Times New Roman"/>
          <w:color w:val="auto"/>
          <w:lang w:bidi="ar-SA"/>
        </w:rPr>
        <w:t>составили настоящий акт к договору от ___________ № ____ (далее - Договор) о нижеследующем:</w:t>
      </w:r>
    </w:p>
    <w:p>
      <w:pPr>
        <w:pStyle w:val="Normal"/>
        <w:widowControl/>
        <w:numPr>
          <w:ilvl w:val="0"/>
          <w:numId w:val="6"/>
        </w:numPr>
        <w:tabs>
          <w:tab w:val="left" w:pos="142" w:leader="none"/>
          <w:tab w:val="left" w:pos="426" w:leader="none"/>
          <w:tab w:val="left" w:pos="708" w:leader="none"/>
        </w:tabs>
        <w:spacing w:lineRule="atLeast" w:line="100" w:before="0" w:after="200"/>
        <w:ind w:firstLine="567"/>
        <w:contextualSpacing/>
        <w:jc w:val="both"/>
        <w:rPr>
          <w:rFonts w:ascii="Times New Roman" w:hAnsi="Times New Roman" w:eastAsia="Times New Roman" w:cs="Times New Roman"/>
          <w:color w:val="auto"/>
          <w:lang w:eastAsia="zh-CN" w:bidi="ar-SA"/>
        </w:rPr>
      </w:pPr>
      <w:r>
        <w:rPr>
          <w:rFonts w:eastAsia="Times New Roman" w:cs="Times New Roman" w:ascii="Times New Roman" w:hAnsi="Times New Roman"/>
          <w:color w:val="auto"/>
          <w:lang w:eastAsia="zh-CN" w:bidi="ar-SA"/>
        </w:rPr>
        <w:t xml:space="preserve">В соответствии с Договором Агентом оказаны услуги </w:t>
      </w:r>
      <w:r>
        <w:rPr>
          <w:rFonts w:eastAsia="Times New Roman" w:cs="Times New Roman" w:ascii="Times New Roman" w:hAnsi="Times New Roman"/>
          <w:color w:val="auto"/>
          <w:lang w:bidi="ar-SA"/>
        </w:rPr>
        <w:t>_________________________________________.</w:t>
      </w:r>
    </w:p>
    <w:p>
      <w:pPr>
        <w:pStyle w:val="Normal"/>
        <w:widowControl/>
        <w:tabs>
          <w:tab w:val="clear" w:pos="708"/>
          <w:tab w:val="left" w:pos="142" w:leader="none"/>
          <w:tab w:val="left" w:pos="426" w:leader="none"/>
        </w:tabs>
        <w:ind w:firstLine="566"/>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2. Стоимость оказанных в отчетном месяце: _________ 20 ___ года услуг составляет __________ (________) рублей ___ коп., </w:t>
      </w:r>
      <w:r>
        <w:rPr>
          <w:rFonts w:eastAsia="Times New Roman" w:cs="Times New Roman" w:ascii="Times New Roman" w:hAnsi="Times New Roman"/>
          <w:i/>
          <w:color w:val="auto"/>
          <w:lang w:bidi="ar-SA"/>
        </w:rPr>
        <w:t>НДС не облагается</w:t>
      </w:r>
      <w:r>
        <w:rPr>
          <w:rFonts w:eastAsia="Times New Roman" w:cs="Times New Roman" w:ascii="Times New Roman" w:hAnsi="Times New Roman"/>
          <w:color w:val="auto"/>
          <w:lang w:bidi="ar-SA"/>
        </w:rPr>
        <w:t>.</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3. Настоящий Акт подтверждает исполнение обязательств Агента в _______ 20 ___ года в __________ </w:t>
      </w:r>
      <w:r>
        <w:rPr>
          <w:rFonts w:eastAsia="Times New Roman" w:cs="Times New Roman" w:ascii="Times New Roman" w:hAnsi="Times New Roman"/>
          <w:i/>
          <w:iCs/>
          <w:color w:val="auto"/>
          <w:lang w:bidi="ar-SA"/>
        </w:rPr>
        <w:t>полном/неполном</w:t>
      </w:r>
      <w:r>
        <w:rPr>
          <w:rFonts w:eastAsia="Times New Roman" w:cs="Times New Roman" w:ascii="Times New Roman" w:hAnsi="Times New Roman"/>
          <w:color w:val="auto"/>
          <w:lang w:bidi="ar-SA"/>
        </w:rPr>
        <w:t xml:space="preserve"> объеме.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4.Принципал </w:t>
      </w:r>
      <w:r>
        <w:rPr>
          <w:rFonts w:eastAsia="Times New Roman" w:cs="Times New Roman" w:ascii="Times New Roman" w:hAnsi="Times New Roman"/>
          <w:i/>
          <w:iCs/>
          <w:color w:val="auto"/>
          <w:lang w:bidi="ar-SA"/>
        </w:rPr>
        <w:t xml:space="preserve">не имеет/имеет </w:t>
      </w:r>
      <w:r>
        <w:rPr>
          <w:rFonts w:eastAsia="Times New Roman" w:cs="Times New Roman" w:ascii="Times New Roman" w:hAnsi="Times New Roman"/>
          <w:iCs/>
          <w:color w:val="auto"/>
          <w:lang w:bidi="ar-SA"/>
        </w:rPr>
        <w:t>претензии к Агенту</w:t>
      </w:r>
      <w:r>
        <w:rPr>
          <w:rFonts w:eastAsia="Times New Roman" w:cs="Times New Roman" w:ascii="Times New Roman" w:hAnsi="Times New Roman"/>
          <w:i/>
          <w:iCs/>
          <w:color w:val="auto"/>
          <w:lang w:bidi="ar-SA"/>
        </w:rPr>
        <w:t xml:space="preserve"> (при наличии претензий, указываются конкретные нарушения Договора)</w:t>
      </w:r>
      <w:r>
        <w:rPr>
          <w:rFonts w:eastAsia="Times New Roman" w:cs="Times New Roman" w:ascii="Times New Roman" w:hAnsi="Times New Roman"/>
          <w:color w:val="auto"/>
          <w:lang w:bidi="ar-SA"/>
        </w:rPr>
        <w:t xml:space="preserve">.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5. Агент </w:t>
      </w:r>
      <w:r>
        <w:rPr>
          <w:rFonts w:eastAsia="Times New Roman" w:cs="Times New Roman" w:ascii="Times New Roman" w:hAnsi="Times New Roman"/>
          <w:i/>
          <w:color w:val="auto"/>
          <w:lang w:bidi="ar-SA"/>
        </w:rPr>
        <w:t>не имеет/имеет</w:t>
      </w:r>
      <w:r>
        <w:rPr>
          <w:rFonts w:eastAsia="Times New Roman" w:cs="Times New Roman" w:ascii="Times New Roman" w:hAnsi="Times New Roman"/>
          <w:color w:val="auto"/>
          <w:lang w:bidi="ar-SA"/>
        </w:rPr>
        <w:t xml:space="preserve"> претензии к Принципалу </w:t>
      </w:r>
      <w:r>
        <w:rPr>
          <w:rFonts w:eastAsia="Times New Roman" w:cs="Times New Roman" w:ascii="Times New Roman" w:hAnsi="Times New Roman"/>
          <w:i/>
          <w:color w:val="auto"/>
          <w:lang w:bidi="ar-SA"/>
        </w:rPr>
        <w:t>(при наличии претензий, указываются конкретные нарушения Договора).</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6. Настоящий Акт составлен в 2 (двух) экземплярах, имеющих равную юридическую силу.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РЕЕСТР № ________ от «____» ___________ 20___ г. </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передачи комплектов документов </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из ______________________________________________</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наименование</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в _________________________________________________________</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наименование организации</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056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759"/>
        <w:gridCol w:w="1166"/>
        <w:gridCol w:w="2188"/>
        <w:gridCol w:w="2374"/>
        <w:gridCol w:w="2551"/>
        <w:gridCol w:w="1523"/>
      </w:tblGrid>
      <w:tr>
        <w:trPr>
          <w:trHeight w:val="330" w:hRule="atLeast"/>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дела</w:t>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Дата приема документов</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44" w:leader="none"/>
              </w:tabs>
              <w:ind w:right="-108" w:hanging="0"/>
              <w:jc w:val="center"/>
              <w:rPr>
                <w:rFonts w:ascii="Times New Roman" w:hAnsi="Times New Roman" w:eastAsia="Times New Roman"/>
                <w:color w:val="00000A"/>
                <w:lang w:bidi="ar-SA"/>
              </w:rPr>
            </w:pPr>
            <w:r>
              <w:rPr>
                <w:rFonts w:eastAsia="Times New Roman" w:ascii="Times New Roman" w:hAnsi="Times New Roman"/>
                <w:color w:val="00000A"/>
                <w:lang w:bidi="ar-SA"/>
              </w:rPr>
              <w:t>Наименование документов</w:t>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olor w:val="00000A"/>
                <w:lang w:bidi="ar-SA"/>
              </w:rPr>
            </w:pPr>
            <w:r>
              <w:rPr>
                <w:rFonts w:eastAsia="Times New Roman" w:ascii="Times New Roman" w:hAnsi="Times New Roman"/>
                <w:color w:val="00000A"/>
                <w:lang w:bidi="ar-SA"/>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1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widowControl/>
        <w:numPr>
          <w:ilvl w:val="0"/>
          <w:numId w:val="0"/>
        </w:numPr>
        <w:tabs>
          <w:tab w:val="left" w:pos="708" w:leader="none"/>
          <w:tab w:val="right" w:pos="12333"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 w:val="right" w:pos="12333"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t>Специалист по обработке документов МФЦ  _____________________  _____________   _____________  ______________</w:t>
        <w:tab/>
      </w:r>
    </w:p>
    <w:p>
      <w:pPr>
        <w:pStyle w:val="Normal"/>
        <w:widowControl/>
        <w:numPr>
          <w:ilvl w:val="0"/>
          <w:numId w:val="0"/>
        </w:numPr>
        <w:tabs>
          <w:tab w:val="left" w:pos="708" w:leader="none"/>
          <w:tab w:val="center" w:pos="4253" w:leader="none"/>
          <w:tab w:val="center" w:pos="5954" w:leader="none"/>
          <w:tab w:val="center" w:pos="7513" w:leader="none"/>
          <w:tab w:val="center" w:pos="8931" w:leader="none"/>
        </w:tabs>
        <w:ind w:left="3119" w:firstLine="6"/>
        <w:outlineLvl w:val="0"/>
        <w:rPr>
          <w:rFonts w:ascii="Times New Roman" w:hAnsi="Times New Roman" w:eastAsia="Times New Roman"/>
          <w:color w:val="00000A"/>
          <w:lang w:bidi="ar-SA"/>
        </w:rPr>
      </w:pPr>
      <w:r>
        <w:rPr>
          <w:rFonts w:eastAsia="Times New Roman" w:ascii="Times New Roman" w:hAnsi="Times New Roman"/>
          <w:color w:val="00000A"/>
          <w:lang w:bidi="ar-SA"/>
        </w:rPr>
        <w:tab/>
        <w:t>(ФИО)</w:t>
        <w:tab/>
        <w:t>(подпись)</w:t>
        <w:tab/>
        <w:t>(дата)</w:t>
        <w:tab/>
        <w:t>(время)</w:t>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ind w:left="3119" w:firstLine="6"/>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 w:val="right" w:pos="12333"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t>Принял ответственный специалист ________________________  _____________   _____________  ______________</w:t>
        <w:tab/>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ind w:left="3119" w:firstLine="6"/>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(ФИО)</w:t>
        <w:tab/>
        <w:t xml:space="preserve">                                                     (подпись)</w:t>
        <w:tab/>
        <w:t xml:space="preserve">                                                  (дата)</w:t>
        <w:tab/>
        <w:t xml:space="preserve">                                              (время)</w:t>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bookmarkStart w:id="5" w:name="_GoBack"/>
      <w:bookmarkEnd w:id="5"/>
      <w:r>
        <w:rPr>
          <w:rFonts w:cs="Times New Roman" w:ascii="Times New Roman" w:hAnsi="Times New Roman"/>
        </w:rPr>
        <w:t>Приложение № 3</w:t>
      </w:r>
    </w:p>
    <w:p>
      <w:pPr>
        <w:pStyle w:val="Normal"/>
        <w:spacing w:lineRule="exact" w:line="254"/>
        <w:ind w:left="7200" w:hanging="0"/>
        <w:jc w:val="right"/>
        <w:rPr>
          <w:rFonts w:ascii="Times New Roman" w:hAnsi="Times New Roman" w:eastAsia="Times New Roman" w:cs="Times New Roman"/>
          <w:b/>
          <w:b/>
          <w:bCs/>
        </w:rPr>
      </w:pPr>
      <w:r>
        <w:rPr>
          <w:rFonts w:cs="Times New Roman" w:ascii="Times New Roman" w:hAnsi="Times New Roman"/>
        </w:rPr>
        <w:t xml:space="preserve"> </w:t>
      </w:r>
      <w:r>
        <w:rPr>
          <w:rFonts w:cs="Times New Roman" w:ascii="Times New Roman" w:hAnsi="Times New Roman"/>
        </w:rPr>
        <w:t>к публичной Оферте</w:t>
      </w:r>
    </w:p>
    <w:p>
      <w:pPr>
        <w:pStyle w:val="Normal"/>
        <w:suppressAutoHyphens w:val="false"/>
        <w:spacing w:lineRule="exact" w:line="210" w:before="0" w:after="120"/>
        <w:ind w:left="4235" w:hanging="0"/>
        <w:jc w:val="right"/>
        <w:rPr>
          <w:rFonts w:ascii="Times New Roman" w:hAnsi="Times New Roman"/>
          <w:color w:val="auto"/>
          <w:highlight w:val="yellow"/>
        </w:rPr>
      </w:pPr>
      <w:r>
        <w:rPr>
          <w:rFonts w:ascii="Times New Roman" w:hAnsi="Times New Roman"/>
          <w:color w:val="auto"/>
          <w:highlight w:val="yellow"/>
        </w:rPr>
      </w:r>
    </w:p>
    <w:p>
      <w:pPr>
        <w:pStyle w:val="Normal"/>
        <w:suppressAutoHyphens w:val="false"/>
        <w:spacing w:lineRule="exact" w:line="210" w:before="0" w:after="120"/>
        <w:ind w:left="4235" w:hanging="0"/>
        <w:jc w:val="right"/>
        <w:rPr>
          <w:rFonts w:ascii="Times New Roman" w:hAnsi="Times New Roman"/>
          <w:color w:val="auto"/>
          <w:highlight w:val="yellow"/>
        </w:rPr>
      </w:pPr>
      <w:r>
        <w:rPr>
          <w:rFonts w:ascii="Times New Roman" w:hAnsi="Times New Roman"/>
          <w:color w:val="auto"/>
          <w:highlight w:val="yellow"/>
        </w:rPr>
      </w:r>
    </w:p>
    <w:p>
      <w:pPr>
        <w:pStyle w:val="Normal"/>
        <w:tabs>
          <w:tab w:val="clear" w:pos="708"/>
          <w:tab w:val="left" w:pos="946" w:leader="none"/>
        </w:tabs>
        <w:suppressAutoHyphens w:val="false"/>
        <w:spacing w:lineRule="exact" w:line="274"/>
        <w:ind w:firstLine="740"/>
        <w:jc w:val="center"/>
        <w:rPr>
          <w:rFonts w:ascii="Times New Roman" w:hAnsi="Times New Roman" w:cs="Times New Roman"/>
          <w:highlight w:val="white"/>
        </w:rPr>
      </w:pPr>
      <w:r>
        <w:rPr>
          <w:rFonts w:cs="Times New Roman" w:ascii="Times New Roman" w:hAnsi="Times New Roman"/>
          <w:shd w:fill="FFFFFF" w:val="clear"/>
        </w:rPr>
        <w:t xml:space="preserve">Вознаграждения за оказание услуги. </w:t>
      </w:r>
    </w:p>
    <w:p>
      <w:pPr>
        <w:pStyle w:val="Normal"/>
        <w:tabs>
          <w:tab w:val="clear" w:pos="708"/>
          <w:tab w:val="left" w:pos="946" w:leader="none"/>
        </w:tabs>
        <w:suppressAutoHyphens w:val="false"/>
        <w:spacing w:lineRule="exact" w:line="274"/>
        <w:ind w:firstLine="740"/>
        <w:jc w:val="center"/>
        <w:rPr>
          <w:color w:val="auto"/>
        </w:rPr>
      </w:pPr>
      <w:r>
        <w:rPr>
          <w:color w:val="auto"/>
        </w:rPr>
      </w:r>
    </w:p>
    <w:tbl>
      <w:tblPr>
        <w:tblW w:w="9303"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5165"/>
        <w:gridCol w:w="4137"/>
      </w:tblGrid>
      <w:tr>
        <w:trPr>
          <w:trHeight w:val="1114" w:hRule="exact"/>
        </w:trPr>
        <w:tc>
          <w:tcPr>
            <w:tcW w:w="5165" w:type="dxa"/>
            <w:tcBorders>
              <w:top w:val="single" w:sz="4" w:space="0" w:color="000000"/>
              <w:left w:val="single" w:sz="4" w:space="0" w:color="000000"/>
            </w:tcBorders>
            <w:shd w:color="auto" w:fill="FFFFFF" w:val="clear"/>
            <w:vAlign w:val="center"/>
          </w:tcPr>
          <w:p>
            <w:pPr>
              <w:pStyle w:val="Normal"/>
              <w:widowControl w:val="false"/>
              <w:spacing w:lineRule="exact" w:line="220"/>
              <w:jc w:val="center"/>
              <w:rPr>
                <w:rFonts w:ascii="Times New Roman" w:hAnsi="Times New Roman" w:eastAsia="Times New Roman" w:cs="Times New Roman"/>
                <w:b/>
                <w:b/>
                <w:bCs/>
              </w:rPr>
            </w:pPr>
            <w:r>
              <w:rPr>
                <w:rFonts w:cs="Times New Roman" w:ascii="Times New Roman" w:hAnsi="Times New Roman"/>
                <w:u w:val="single"/>
              </w:rPr>
              <w:t>Вид</w:t>
            </w:r>
          </w:p>
        </w:tc>
        <w:tc>
          <w:tcPr>
            <w:tcW w:w="4137"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4"/>
              <w:jc w:val="center"/>
              <w:rPr>
                <w:rFonts w:ascii="Times New Roman" w:hAnsi="Times New Roman" w:eastAsia="Times New Roman" w:cs="Times New Roman"/>
                <w:b/>
                <w:b/>
                <w:bCs/>
              </w:rPr>
            </w:pPr>
            <w:r>
              <w:rPr>
                <w:rFonts w:cs="Times New Roman" w:ascii="Times New Roman" w:hAnsi="Times New Roman"/>
                <w:u w:val="single"/>
              </w:rPr>
              <w:t>Минимальная величина агентского вознаграждения %</w:t>
            </w:r>
          </w:p>
        </w:tc>
      </w:tr>
      <w:tr>
        <w:trPr>
          <w:trHeight w:val="941" w:hRule="exact"/>
        </w:trPr>
        <w:tc>
          <w:tcPr>
            <w:tcW w:w="5165"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b/>
                <w:b/>
                <w:bCs/>
              </w:rPr>
            </w:pPr>
            <w:r>
              <w:rPr>
                <w:rFonts w:cs="Times New Roman" w:ascii="Times New Roman" w:hAnsi="Times New Roman"/>
                <w:u w:val="single"/>
              </w:rPr>
              <w:t>Перевод документов с иностранных языков на русский язык</w:t>
            </w:r>
          </w:p>
        </w:tc>
        <w:tc>
          <w:tcPr>
            <w:tcW w:w="413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eastAsia="Times New Roman" w:cs="Times New Roman"/>
                <w:b/>
                <w:b/>
                <w:bCs/>
              </w:rPr>
            </w:pPr>
            <w:r>
              <w:rPr>
                <w:rFonts w:cs="Times New Roman" w:ascii="Times New Roman" w:hAnsi="Times New Roman"/>
                <w:u w:val="single"/>
              </w:rPr>
              <w:t>20 % от стоимости работ (услуг) за 1 привлеченного заявителя</w:t>
            </w:r>
          </w:p>
        </w:tc>
      </w:tr>
    </w:tbl>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210"/>
        <w:shd w:val="clear" w:color="auto" w:fill="auto"/>
        <w:spacing w:lineRule="exact" w:line="254" w:before="0" w:after="0"/>
        <w:ind w:left="7200" w:hanging="0"/>
        <w:jc w:val="right"/>
        <w:rPr>
          <w:sz w:val="24"/>
          <w:szCs w:val="24"/>
        </w:rPr>
      </w:pPr>
      <w:r>
        <w:rPr>
          <w:sz w:val="24"/>
          <w:szCs w:val="24"/>
        </w:rPr>
        <w:t>Приложение № 4</w:t>
      </w:r>
    </w:p>
    <w:p>
      <w:pPr>
        <w:pStyle w:val="210"/>
        <w:shd w:val="clear" w:color="auto" w:fill="auto"/>
        <w:spacing w:lineRule="exact" w:line="254" w:before="0" w:after="0"/>
        <w:ind w:left="7200" w:hanging="0"/>
        <w:jc w:val="right"/>
        <w:rPr>
          <w:rFonts w:ascii="Times New Roman" w:hAnsi="Times New Roman" w:cs="Times New Roman"/>
        </w:rPr>
      </w:pPr>
      <w:r>
        <w:rPr/>
        <w:t xml:space="preserve"> </w:t>
      </w:r>
      <w:r>
        <w:rPr/>
        <w:t>к публичной Оферте</w:t>
      </w:r>
    </w:p>
    <w:p>
      <w:pPr>
        <w:pStyle w:val="210"/>
        <w:shd w:val="clear" w:color="auto" w:fill="auto"/>
        <w:spacing w:lineRule="exact" w:line="254" w:before="0" w:after="0"/>
        <w:ind w:left="7200" w:hanging="0"/>
        <w:jc w:val="right"/>
        <w:rPr>
          <w:sz w:val="2"/>
          <w:szCs w:val="2"/>
        </w:rPr>
      </w:pPr>
      <w:r>
        <w:rPr>
          <w:sz w:val="2"/>
          <w:szCs w:val="2"/>
        </w:rPr>
      </w:r>
    </w:p>
    <w:p>
      <w:pPr>
        <w:pStyle w:val="210"/>
        <w:shd w:val="clear" w:color="auto" w:fill="auto"/>
        <w:spacing w:lineRule="exact" w:line="254" w:before="0" w:after="0"/>
        <w:jc w:val="center"/>
        <w:rPr>
          <w:sz w:val="2"/>
          <w:szCs w:val="2"/>
        </w:rPr>
      </w:pPr>
      <w:r>
        <w:rPr/>
        <w:t>Места оказания услуг.</w:t>
      </w:r>
    </w:p>
    <w:p>
      <w:pPr>
        <w:pStyle w:val="210"/>
        <w:shd w:val="clear" w:color="auto" w:fill="auto"/>
        <w:spacing w:lineRule="exact" w:line="254" w:before="0" w:after="0"/>
        <w:ind w:right="3060" w:hanging="0"/>
        <w:jc w:val="left"/>
        <w:rPr>
          <w:sz w:val="2"/>
          <w:szCs w:val="2"/>
        </w:rPr>
      </w:pPr>
      <w:r>
        <w:rPr>
          <w:sz w:val="2"/>
          <w:szCs w:val="2"/>
        </w:rPr>
      </w:r>
    </w:p>
    <w:tbl>
      <w:tblPr>
        <w:tblW w:w="10575" w:type="dxa"/>
        <w:jc w:val="left"/>
        <w:tblInd w:w="-239" w:type="dxa"/>
        <w:tblLayout w:type="fixed"/>
        <w:tblCellMar>
          <w:top w:w="0" w:type="dxa"/>
          <w:left w:w="108" w:type="dxa"/>
          <w:bottom w:w="0" w:type="dxa"/>
          <w:right w:w="108" w:type="dxa"/>
        </w:tblCellMar>
      </w:tblPr>
      <w:tblGrid>
        <w:gridCol w:w="705"/>
        <w:gridCol w:w="2790"/>
        <w:gridCol w:w="3510"/>
        <w:gridCol w:w="3570"/>
      </w:tblGrid>
      <w:tr>
        <w:trPr>
          <w:trHeight w:val="444" w:hRule="atLeast"/>
        </w:trPr>
        <w:tc>
          <w:tcPr>
            <w:tcW w:w="705" w:type="dxa"/>
            <w:tcBorders>
              <w:top w:val="single" w:sz="4" w:space="0" w:color="000000"/>
              <w:left w:val="single" w:sz="4" w:space="0" w:color="000000"/>
              <w:bottom w:val="single" w:sz="4" w:space="0" w:color="000000"/>
            </w:tcBorders>
            <w:vAlign w:val="center"/>
          </w:tcPr>
          <w:p>
            <w:pPr>
              <w:pStyle w:val="Normal"/>
              <w:spacing w:lineRule="atLeast" w:line="200"/>
              <w:jc w:val="center"/>
              <w:rPr/>
            </w:pPr>
            <w:r>
              <w:rPr>
                <w:rFonts w:cs="Times New Roman" w:ascii="Times New Roman" w:hAnsi="Times New Roman"/>
                <w:b/>
                <w:bCs/>
                <w:color w:val="000000"/>
                <w:sz w:val="18"/>
                <w:szCs w:val="18"/>
              </w:rPr>
              <w:t xml:space="preserve">№ </w:t>
            </w:r>
            <w:r>
              <w:rPr>
                <w:rFonts w:cs="Times New Roman" w:ascii="Times New Roman" w:hAnsi="Times New Roman"/>
                <w:b/>
                <w:bCs/>
                <w:color w:val="000000"/>
                <w:sz w:val="18"/>
                <w:szCs w:val="18"/>
              </w:rPr>
              <w:t>п/п</w:t>
            </w:r>
          </w:p>
        </w:tc>
        <w:tc>
          <w:tcPr>
            <w:tcW w:w="2790" w:type="dxa"/>
            <w:tcBorders>
              <w:top w:val="single" w:sz="4" w:space="0" w:color="000000"/>
              <w:left w:val="single" w:sz="4" w:space="0" w:color="000000"/>
              <w:bottom w:val="single" w:sz="4" w:space="0" w:color="000000"/>
            </w:tcBorders>
            <w:shd w:fill="FFFFFF" w:val="clear"/>
            <w:vAlign w:val="center"/>
          </w:tcPr>
          <w:p>
            <w:pPr>
              <w:pStyle w:val="Normal"/>
              <w:spacing w:lineRule="atLeast" w:line="200"/>
              <w:ind w:left="0" w:right="283" w:hanging="0"/>
              <w:jc w:val="center"/>
              <w:rPr>
                <w:rFonts w:ascii="Times New Roman" w:hAnsi="Times New Roman" w:cs="Times New Roman"/>
                <w:b/>
                <w:b/>
                <w:bCs/>
                <w:color w:val="000000"/>
                <w:sz w:val="18"/>
                <w:szCs w:val="18"/>
              </w:rPr>
            </w:pPr>
            <w:r>
              <w:rPr>
                <w:rFonts w:cs="Times New Roman" w:ascii="Times New Roman" w:hAnsi="Times New Roman"/>
                <w:b/>
                <w:bCs/>
                <w:color w:val="000000"/>
                <w:sz w:val="18"/>
                <w:szCs w:val="18"/>
              </w:rPr>
              <w:t>Наименование</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ind w:left="0" w:right="283" w:hanging="0"/>
              <w:jc w:val="center"/>
              <w:rPr>
                <w:rFonts w:ascii="Times New Roman" w:hAnsi="Times New Roman" w:cs="Times New Roman"/>
                <w:b/>
                <w:b/>
                <w:bCs/>
                <w:color w:val="000000"/>
                <w:sz w:val="18"/>
                <w:szCs w:val="18"/>
              </w:rPr>
            </w:pPr>
            <w:r>
              <w:rPr>
                <w:rFonts w:cs="Times New Roman" w:ascii="Times New Roman" w:hAnsi="Times New Roman"/>
                <w:b/>
                <w:bCs/>
                <w:color w:val="000000"/>
                <w:sz w:val="18"/>
                <w:szCs w:val="18"/>
              </w:rPr>
              <w:t>Адрес</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tLeast" w:line="200"/>
              <w:jc w:val="center"/>
              <w:rPr>
                <w:rFonts w:ascii="Times New Roman" w:hAnsi="Times New Roman" w:cs="Times New Roman"/>
                <w:b/>
                <w:b/>
                <w:bCs/>
                <w:color w:val="000000"/>
                <w:sz w:val="18"/>
                <w:szCs w:val="18"/>
              </w:rPr>
            </w:pPr>
            <w:r>
              <w:rPr>
                <w:rFonts w:cs="Times New Roman" w:ascii="Times New Roman" w:hAnsi="Times New Roman"/>
                <w:b/>
                <w:bCs/>
                <w:color w:val="000000"/>
                <w:sz w:val="18"/>
                <w:szCs w:val="18"/>
              </w:rPr>
              <w:t>Режим работы</w:t>
            </w:r>
          </w:p>
        </w:tc>
      </w:tr>
      <w:tr>
        <w:trPr>
          <w:trHeight w:val="774"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 xml:space="preserve">Офис </w:t>
            </w:r>
            <w:r>
              <w:rPr>
                <w:rFonts w:eastAsia="Times New Roman" w:cs="Times New Roman"/>
                <w:color w:val="000000"/>
                <w:sz w:val="22"/>
                <w:szCs w:val="22"/>
              </w:rPr>
              <w:t>с. Самарское</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Самарское, ул. Московская, 51</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ПН-ПТ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08:00-12:00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ВС – выходной</w:t>
            </w:r>
          </w:p>
        </w:tc>
      </w:tr>
      <w:tr>
        <w:trPr>
          <w:trHeight w:val="923"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Офис с. Кулешовка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Кулешовка, ул. Пролетарская, 19</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СР, ПТ с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с 08:00-20:00,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СБ с 08:00-12:00, </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ВС – выходной</w:t>
            </w:r>
          </w:p>
        </w:tc>
      </w:tr>
      <w:tr>
        <w:trPr>
          <w:trHeight w:val="563"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3.</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rFonts w:ascii="Times New Roman" w:hAnsi="Times New Roman" w:eastAsia="Times New Roman" w:cs="Times New Roman"/>
                <w:color w:val="000000"/>
                <w:kern w:val="0"/>
                <w:sz w:val="22"/>
                <w:szCs w:val="22"/>
                <w:lang w:val="ru-RU" w:eastAsia="ru-RU" w:bidi="ru-RU"/>
              </w:rPr>
            </w:pPr>
            <w:r>
              <w:rPr>
                <w:rFonts w:eastAsia="Times New Roman" w:cs="Times New Roman"/>
                <w:color w:val="000000"/>
                <w:kern w:val="0"/>
                <w:sz w:val="22"/>
                <w:szCs w:val="22"/>
                <w:lang w:val="ru-RU" w:eastAsia="ru-RU" w:bidi="ru-RU"/>
              </w:rPr>
              <w:t>ТОСП «Азовский муниципальный район»</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г. Азов, пер. Безымянный, 11</w:t>
            </w:r>
          </w:p>
        </w:tc>
        <w:tc>
          <w:tcPr>
            <w:tcW w:w="3570"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ПН-ПТ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ВС – выходные</w:t>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4.</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Александровка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Александровка, ул. Советская, 70</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5.</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п. Овощной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п. Овощной, ул. Комсомольская, 11</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6.</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Кагальник</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Кагальник, ул. Ленина, 56 А</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7.</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Пешково</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Пешково, пер. Октябрьский, 22</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8.</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Круглое</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Круглое, ул. Мира, 64 г</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9.</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х. Победа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Победа, ул. Филипченко, 2 А</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10.</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п. Красный Сад</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п. Красный Сад, ул. Центральная, 4</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11.</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Семибалки</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с. Семибалки, пер. Спортивный, 9</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bCs/>
                <w:color w:val="000000"/>
                <w:sz w:val="22"/>
                <w:szCs w:val="22"/>
                <w:lang w:eastAsia="hi-IN" w:bidi="hi-IN"/>
              </w:rPr>
            </w:pPr>
            <w:r>
              <w:rPr>
                <w:rFonts w:eastAsia="SimSun;宋体" w:cs="Times New Roman" w:ascii="Times New Roman" w:hAnsi="Times New Roman"/>
                <w:bCs/>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12.</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rFonts w:ascii="Times New Roman" w:hAnsi="Times New Roman" w:cs="Times New Roman"/>
                <w:color w:val="000000"/>
                <w:sz w:val="22"/>
                <w:szCs w:val="22"/>
              </w:rPr>
            </w:pPr>
            <w:r>
              <w:rPr>
                <w:rFonts w:cs="Times New Roman"/>
                <w:color w:val="000000"/>
                <w:sz w:val="22"/>
                <w:szCs w:val="22"/>
              </w:rPr>
              <w:t>ТОСП с. Головатовка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Головатовка, пер. Октябрьский, 41</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bCs/>
                <w:color w:val="000000"/>
                <w:sz w:val="22"/>
                <w:szCs w:val="22"/>
                <w:lang w:eastAsia="hi-IN" w:bidi="hi-IN"/>
              </w:rPr>
            </w:pPr>
            <w:r>
              <w:rPr>
                <w:rFonts w:eastAsia="SimSun;宋体" w:cs="Times New Roman" w:ascii="Times New Roman" w:hAnsi="Times New Roman"/>
                <w:bCs/>
                <w:color w:val="000000"/>
                <w:sz w:val="22"/>
                <w:szCs w:val="22"/>
                <w:lang w:eastAsia="hi-IN" w:bidi="hi-IN"/>
              </w:rPr>
            </w:r>
          </w:p>
        </w:tc>
      </w:tr>
      <w:tr>
        <w:trPr>
          <w:trHeight w:val="725" w:hRule="atLeast"/>
        </w:trPr>
        <w:tc>
          <w:tcPr>
            <w:tcW w:w="705" w:type="dxa"/>
            <w:tcBorders>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13.</w:t>
            </w:r>
          </w:p>
        </w:tc>
        <w:tc>
          <w:tcPr>
            <w:tcW w:w="2790" w:type="dxa"/>
            <w:tcBorders>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ТОСП с. Новоалександровка</w:t>
            </w:r>
          </w:p>
        </w:tc>
        <w:tc>
          <w:tcPr>
            <w:tcW w:w="3510" w:type="dxa"/>
            <w:tcBorders>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х. Новоалександровка, пл. Свободы, 3</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ПН-ПТ 08:30-17:00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12:30-13:00</w:t>
            </w:r>
          </w:p>
          <w:p>
            <w:pPr>
              <w:pStyle w:val="Normal"/>
              <w:tabs>
                <w:tab w:val="clear" w:pos="708"/>
                <w:tab w:val="left" w:pos="317" w:leader="none"/>
              </w:tabs>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ВС – выходные</w:t>
            </w:r>
          </w:p>
        </w:tc>
      </w:tr>
      <w:tr>
        <w:trPr>
          <w:trHeight w:val="923" w:hRule="atLeast"/>
        </w:trPr>
        <w:tc>
          <w:tcPr>
            <w:tcW w:w="705" w:type="dxa"/>
            <w:tcBorders>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14.</w:t>
            </w:r>
          </w:p>
        </w:tc>
        <w:tc>
          <w:tcPr>
            <w:tcW w:w="2790" w:type="dxa"/>
            <w:tcBorders>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Отрадовка</w:t>
            </w:r>
          </w:p>
        </w:tc>
        <w:tc>
          <w:tcPr>
            <w:tcW w:w="3510" w:type="dxa"/>
            <w:tcBorders>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Отрадовка, ул. Курышко, 21</w:t>
            </w:r>
          </w:p>
        </w:tc>
        <w:tc>
          <w:tcPr>
            <w:tcW w:w="3570" w:type="dxa"/>
            <w:tcBorders>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ПН.СР.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08:00-12:00 без перерыва</w:t>
            </w:r>
          </w:p>
          <w:p>
            <w:pPr>
              <w:pStyle w:val="Normal"/>
              <w:suppressAutoHyphens w:val="false"/>
              <w:snapToGrid w:val="false"/>
              <w:spacing w:lineRule="atLeast" w:line="200"/>
              <w:jc w:val="center"/>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ВТ. ПТ. СБ.  ВС – выходной</w:t>
            </w:r>
          </w:p>
        </w:tc>
      </w:tr>
      <w:tr>
        <w:trPr>
          <w:trHeight w:val="960"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15.</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Елизаветовка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Елизаветовка, ул. Дзержинского, 50</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ЧТ. с 13:00-17:00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с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СР. ПТ.ВС. – выходной</w:t>
            </w:r>
          </w:p>
        </w:tc>
      </w:tr>
      <w:tr>
        <w:trPr>
          <w:trHeight w:val="7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16.</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х. Обуховка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Обуховка, ул. Заводская, 38 В</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СР. ПТ.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СБ. ВС – выходные</w:t>
            </w:r>
          </w:p>
        </w:tc>
      </w:tr>
      <w:tr>
        <w:trPr>
          <w:trHeight w:val="672"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17.</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х. Рогожкино</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Рогожкино, ул. Набережная, 33</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08:00-16:00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12:00-12:30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ПН. ВТ.СР. ПТ. СБ. ВС – </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выходные</w:t>
            </w:r>
          </w:p>
        </w:tc>
      </w:tr>
      <w:tr>
        <w:trPr>
          <w:trHeight w:val="740"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18.</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 xml:space="preserve">ТОСП </w:t>
            </w:r>
          </w:p>
          <w:p>
            <w:pPr>
              <w:pStyle w:val="210"/>
              <w:widowControl w:val="false"/>
              <w:shd w:val="clear" w:color="auto" w:fill="auto"/>
              <w:spacing w:lineRule="exact" w:line="220" w:before="0" w:after="0"/>
              <w:ind w:left="132" w:hanging="0"/>
              <w:jc w:val="left"/>
              <w:rPr>
                <w:sz w:val="22"/>
                <w:szCs w:val="22"/>
              </w:rPr>
            </w:pPr>
            <w:r>
              <w:rPr>
                <w:sz w:val="22"/>
                <w:szCs w:val="22"/>
              </w:rPr>
              <w:t>п. Новомирский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п. Новомирский, ул. Московская, 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СР.ЧТ. 08:00-16:30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12:00-12:30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ПТ.СБ. ВС – выходные</w:t>
            </w:r>
          </w:p>
        </w:tc>
      </w:tr>
      <w:tr>
        <w:trPr>
          <w:trHeight w:val="745"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19.</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х. Гусарева Балка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Гусарева Балка, ул. Кирова, 25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ПТ.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СР. ЧТ. СБ. ВС – выходные</w:t>
            </w:r>
          </w:p>
        </w:tc>
      </w:tr>
      <w:tr>
        <w:trPr>
          <w:trHeight w:val="723"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20.</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Кугей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с. Кугей, ул. Октябрьская, 35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ВТ. СР. ЧТ. ПТ.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СБ. ВС – выходные</w:t>
            </w:r>
          </w:p>
        </w:tc>
      </w:tr>
      <w:tr>
        <w:trPr>
          <w:trHeight w:val="777"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21.</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п. Новополтавский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п. Новополтавский, ул. Октябрьская, 20 а</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09:00-16:30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12:00-12:30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ВТ. СР. ЧТ. ПТ. СБ. ВС – </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выходные</w:t>
            </w:r>
          </w:p>
        </w:tc>
      </w:tr>
      <w:tr>
        <w:trPr>
          <w:trHeight w:val="654"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22.</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Порт-Катон</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с. Порт-Катон, ул. Приморская, 14</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СР. ПТ.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ВТ. ЧТ. СБ. ВС – выходные</w:t>
            </w:r>
          </w:p>
        </w:tc>
      </w:tr>
      <w:tr>
        <w:trPr>
          <w:trHeight w:val="722"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23.</w:t>
            </w:r>
          </w:p>
        </w:tc>
        <w:tc>
          <w:tcPr>
            <w:tcW w:w="2790" w:type="dxa"/>
            <w:tcBorders>
              <w:top w:val="single" w:sz="4" w:space="0" w:color="000000"/>
              <w:left w:val="single" w:sz="4" w:space="0" w:color="000000"/>
              <w:bottom w:val="single" w:sz="4" w:space="0" w:color="000000"/>
            </w:tcBorders>
            <w:shd w:fill="FFFFFF" w:val="clear"/>
            <w:vAlign w:val="center"/>
          </w:tcPr>
          <w:p>
            <w:pPr>
              <w:pStyle w:val="210"/>
              <w:widowControl w:val="false"/>
              <w:shd w:val="clear" w:color="auto" w:fill="auto"/>
              <w:spacing w:lineRule="exact" w:line="220" w:before="0" w:after="0"/>
              <w:ind w:left="132" w:hanging="0"/>
              <w:jc w:val="left"/>
              <w:rPr>
                <w:sz w:val="22"/>
                <w:szCs w:val="22"/>
              </w:rPr>
            </w:pPr>
            <w:r>
              <w:rPr>
                <w:sz w:val="22"/>
                <w:szCs w:val="22"/>
              </w:rPr>
              <w:t>ТОСП с. Маргаритово</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Маргаритово, ул. Ровная, 7</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ВТ. ЧТ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СР. ПТ. СБ. ВС – выходные</w:t>
            </w:r>
          </w:p>
        </w:tc>
      </w:tr>
    </w:tbl>
    <w:p>
      <w:pPr>
        <w:pStyle w:val="Normal"/>
        <w:shd w:val="clear" w:color="auto" w:fill="auto"/>
        <w:spacing w:lineRule="exact" w:line="254" w:before="0" w:after="0"/>
        <w:ind w:left="7220" w:hanging="0"/>
        <w:jc w:val="left"/>
        <w:rPr>
          <w:sz w:val="24"/>
          <w:szCs w:val="24"/>
        </w:rPr>
      </w:pPr>
      <w:r>
        <w:rPr>
          <w:sz w:val="24"/>
          <w:szCs w:val="24"/>
        </w:rPr>
      </w:r>
    </w:p>
    <w:p>
      <w:pPr>
        <w:pStyle w:val="210"/>
        <w:shd w:val="clear" w:color="auto" w:fill="auto"/>
        <w:spacing w:lineRule="exact" w:line="254" w:before="0" w:after="0"/>
        <w:ind w:left="7220" w:hanging="0"/>
        <w:jc w:val="left"/>
        <w:rPr>
          <w:sz w:val="24"/>
          <w:szCs w:val="24"/>
        </w:rPr>
      </w:pPr>
      <w:r>
        <w:rPr>
          <w:sz w:val="24"/>
          <w:szCs w:val="24"/>
        </w:rPr>
      </w:r>
    </w:p>
    <w:p>
      <w:pPr>
        <w:pStyle w:val="210"/>
        <w:shd w:val="clear" w:color="auto" w:fill="auto"/>
        <w:spacing w:lineRule="exact" w:line="254" w:before="0" w:after="0"/>
        <w:ind w:right="3060" w:hanging="0"/>
        <w:jc w:val="left"/>
        <w:rPr>
          <w:sz w:val="24"/>
          <w:szCs w:val="24"/>
        </w:rPr>
      </w:pPr>
      <w:r>
        <w:rPr>
          <w:sz w:val="24"/>
          <w:szCs w:val="24"/>
        </w:rPr>
      </w:r>
    </w:p>
    <w:p>
      <w:pPr>
        <w:pStyle w:val="210"/>
        <w:shd w:val="clear" w:color="auto" w:fill="auto"/>
        <w:spacing w:lineRule="exact" w:line="254" w:before="0" w:after="0"/>
        <w:ind w:right="3060" w:hanging="0"/>
        <w:jc w:val="left"/>
        <w:rPr>
          <w:sz w:val="24"/>
          <w:szCs w:val="24"/>
        </w:rPr>
      </w:pPr>
      <w:r>
        <w:rPr>
          <w:sz w:val="24"/>
          <w:szCs w:val="24"/>
        </w:rPr>
      </w:r>
    </w:p>
    <w:p>
      <w:pPr>
        <w:pStyle w:val="36"/>
        <w:shd w:val="clear" w:color="auto" w:fill="auto"/>
        <w:spacing w:lineRule="auto" w:line="276" w:before="0" w:after="0"/>
        <w:ind w:left="4720" w:firstLine="2368"/>
        <w:rPr>
          <w:b w:val="false"/>
          <w:b w:val="false"/>
          <w:sz w:val="24"/>
          <w:szCs w:val="24"/>
        </w:rPr>
      </w:pPr>
      <w:r>
        <w:rPr>
          <w:b w:val="false"/>
          <w:sz w:val="24"/>
          <w:szCs w:val="24"/>
        </w:rPr>
      </w:r>
    </w:p>
    <w:p>
      <w:pPr>
        <w:pStyle w:val="210"/>
        <w:shd w:val="clear" w:color="auto" w:fill="auto"/>
        <w:tabs>
          <w:tab w:val="clear" w:pos="708"/>
          <w:tab w:val="left" w:pos="7358" w:leader="none"/>
          <w:tab w:val="left" w:pos="7905" w:leader="underscore"/>
          <w:tab w:val="left" w:pos="9160" w:leader="underscore"/>
        </w:tabs>
        <w:spacing w:lineRule="exact" w:line="220" w:before="0" w:after="154"/>
        <w:ind w:left="820" w:hanging="0"/>
        <w:rPr>
          <w:sz w:val="24"/>
          <w:szCs w:val="24"/>
        </w:rPr>
      </w:pPr>
      <w:r>
        <w:rPr>
          <w:sz w:val="24"/>
          <w:szCs w:val="24"/>
        </w:rPr>
      </w:r>
    </w:p>
    <w:p>
      <w:pPr>
        <w:pStyle w:val="36"/>
        <w:shd w:val="clear" w:color="auto" w:fill="auto"/>
        <w:spacing w:lineRule="exact" w:line="220" w:before="0" w:after="0"/>
        <w:ind w:left="4720" w:hanging="0"/>
        <w:jc w:val="right"/>
        <w:rPr>
          <w:sz w:val="24"/>
          <w:szCs w:val="24"/>
        </w:rPr>
      </w:pPr>
      <w:r>
        <w:rPr>
          <w:rFonts w:eastAsia="Times New Roman"/>
          <w:b/>
          <w:bCs/>
          <w:color w:val="00000A"/>
          <w:sz w:val="24"/>
          <w:szCs w:val="24"/>
          <w:lang w:bidi="ar-SA"/>
        </w:rPr>
      </w:r>
    </w:p>
    <w:p>
      <w:pPr>
        <w:pStyle w:val="Normal"/>
        <w:rPr>
          <w:rFonts w:ascii="Times New Roman" w:hAnsi="Times New Roman" w:eastAsia="Times New Roman"/>
          <w:b/>
          <w:b/>
          <w:bCs/>
          <w:color w:val="00000A"/>
          <w:lang w:bidi="ar-SA"/>
        </w:rPr>
      </w:pPr>
      <w:r>
        <w:rPr/>
      </w:r>
    </w:p>
    <w:sectPr>
      <w:type w:val="nextPage"/>
      <w:pgSz w:w="11906" w:h="16838"/>
      <w:pgMar w:left="1134" w:right="567" w:header="0" w:top="340" w:footer="0" w:bottom="3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Narrow">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roman"/>
    <w:pitch w:val="variable"/>
  </w:font>
  <w:font w:name="Verdana">
    <w:charset w:val="cc"/>
    <w:family w:val="roman"/>
    <w:pitch w:val="variable"/>
  </w:font>
  <w:font w:name="Bookman Old Style">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Times New Roman" w:hAnsi="Times New Roman" w:cs="Times New Roman"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suff w:val="nothing"/>
      <w:lvlText w:val="%1."/>
      <w:lvlJc w:val="center"/>
      <w:pPr>
        <w:tabs>
          <w:tab w:val="num" w:pos="0"/>
        </w:tabs>
        <w:ind w:left="0" w:hanging="0"/>
      </w:pPr>
      <w:rPr>
        <w:b w:val="false"/>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decimal"/>
      <w:lvlText w:val="%1."/>
      <w:lvlJc w:val="left"/>
      <w:pPr>
        <w:tabs>
          <w:tab w:val="num" w:pos="0"/>
        </w:tabs>
        <w:ind w:left="1211" w:hanging="360"/>
      </w:pPr>
      <w:rPr>
        <w:rFonts w:cs="Times New Roman"/>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Cs w:val="24"/>
        <w:lang w:val="ru-RU" w:eastAsia="ru-RU" w:bidi="ru-RU"/>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565f"/>
    <w:pPr>
      <w:widowControl w:val="false"/>
      <w:suppressAutoHyphens w:val="true"/>
      <w:bidi w:val="0"/>
      <w:spacing w:before="0" w:after="0"/>
      <w:jc w:val="left"/>
    </w:pPr>
    <w:rPr>
      <w:rFonts w:ascii="Tahoma" w:hAnsi="Tahoma" w:eastAsia="Tahoma" w:cs="Tahoma"/>
      <w:color w:val="000000"/>
      <w:kern w:val="0"/>
      <w:sz w:val="24"/>
      <w:szCs w:val="24"/>
      <w:lang w:val="ru-RU" w:eastAsia="ru-RU" w:bidi="ru-RU"/>
    </w:rPr>
  </w:style>
  <w:style w:type="paragraph" w:styleId="1">
    <w:name w:val="Heading 1"/>
    <w:basedOn w:val="Normal"/>
    <w:uiPriority w:val="9"/>
    <w:qFormat/>
    <w:rsid w:val="00493ffb"/>
    <w:pPr>
      <w:keepNext w:val="true"/>
      <w:widowControl/>
      <w:tabs>
        <w:tab w:val="left" w:pos="708" w:leader="none"/>
        <w:tab w:val="left" w:pos="7200" w:leader="none"/>
      </w:tabs>
      <w:spacing w:lineRule="atLeast" w:line="100"/>
      <w:ind w:left="360" w:hanging="0"/>
      <w:outlineLvl w:val="0"/>
    </w:pPr>
    <w:rPr>
      <w:rFonts w:ascii="Calibri" w:hAnsi="Calibri" w:eastAsia="Times New Roman"/>
      <w:b/>
      <w:bCs/>
      <w:color w:val="00000A"/>
      <w:sz w:val="28"/>
      <w:szCs w:val="28"/>
      <w:lang w:bidi="ar-SA"/>
    </w:rPr>
  </w:style>
  <w:style w:type="paragraph" w:styleId="2">
    <w:name w:val="Heading 2"/>
    <w:basedOn w:val="Normal"/>
    <w:next w:val="Normal"/>
    <w:uiPriority w:val="9"/>
    <w:qFormat/>
    <w:rsid w:val="00156d36"/>
    <w:pPr>
      <w:keepNext w:val="true"/>
      <w:spacing w:lineRule="auto" w:line="360"/>
      <w:jc w:val="both"/>
      <w:outlineLvl w:val="1"/>
    </w:pPr>
    <w:rPr>
      <w:rFonts w:ascii="Times New Roman" w:hAnsi="Times New Roman" w:eastAsia="Times New Roman" w:cs="Times New Roman"/>
      <w:color w:val="auto"/>
      <w:sz w:val="28"/>
      <w:szCs w:val="20"/>
      <w:lang w:eastAsia="ar-SA" w:bidi="ar-SA"/>
    </w:rPr>
  </w:style>
  <w:style w:type="paragraph" w:styleId="3">
    <w:name w:val="Heading 3"/>
    <w:basedOn w:val="Normal"/>
    <w:uiPriority w:val="9"/>
    <w:qFormat/>
    <w:rsid w:val="00493ffb"/>
    <w:pPr>
      <w:keepNext w:val="true"/>
      <w:widowControl/>
      <w:tabs>
        <w:tab w:val="left" w:pos="708" w:leader="none"/>
      </w:tabs>
      <w:spacing w:lineRule="atLeast" w:line="100"/>
      <w:ind w:left="360" w:hanging="0"/>
      <w:jc w:val="center"/>
      <w:outlineLvl w:val="2"/>
    </w:pPr>
    <w:rPr>
      <w:rFonts w:ascii="Calibri" w:hAnsi="Calibri" w:eastAsia="Times New Roman"/>
      <w:b/>
      <w:bCs/>
      <w:color w:val="00000A"/>
      <w:sz w:val="28"/>
      <w:szCs w:val="28"/>
      <w:lang w:bidi="ar-SA"/>
    </w:rPr>
  </w:style>
  <w:style w:type="paragraph" w:styleId="4">
    <w:name w:val="Heading 4"/>
    <w:basedOn w:val="Normal"/>
    <w:uiPriority w:val="9"/>
    <w:qFormat/>
    <w:rsid w:val="00493ffb"/>
    <w:pPr>
      <w:keepNext w:val="true"/>
      <w:widowControl/>
      <w:tabs>
        <w:tab w:val="left" w:pos="708" w:leader="none"/>
      </w:tabs>
      <w:spacing w:lineRule="atLeast" w:line="100"/>
      <w:jc w:val="center"/>
      <w:outlineLvl w:val="3"/>
    </w:pPr>
    <w:rPr>
      <w:rFonts w:ascii="Calibri" w:hAnsi="Calibri" w:eastAsia="Times New Roman"/>
      <w:b/>
      <w:bCs/>
      <w:i/>
      <w:iCs/>
      <w:color w:val="00000A"/>
      <w:sz w:val="28"/>
      <w:szCs w:val="28"/>
      <w:lang w:bidi="ar-SA"/>
    </w:rPr>
  </w:style>
  <w:style w:type="paragraph" w:styleId="5">
    <w:name w:val="Heading 5"/>
    <w:basedOn w:val="Normal"/>
    <w:next w:val="Normal"/>
    <w:link w:val="50"/>
    <w:uiPriority w:val="9"/>
    <w:unhideWhenUsed/>
    <w:qFormat/>
    <w:rsid w:val="00493ffb"/>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Style9">
    <w:name w:val="Интернет-ссылка"/>
    <w:basedOn w:val="DefaultParagraphFont"/>
    <w:uiPriority w:val="99"/>
    <w:unhideWhenUsed/>
    <w:rsid w:val="00ac6acf"/>
    <w:rPr>
      <w:color w:val="0000FF" w:themeColor="hyperlink"/>
      <w:u w:val="single"/>
    </w:rPr>
  </w:style>
  <w:style w:type="character" w:styleId="31" w:customStyle="1">
    <w:name w:val="Основной текст (3)_"/>
    <w:basedOn w:val="DefaultParagraphFont"/>
    <w:link w:val="30"/>
    <w:qFormat/>
    <w:rsid w:val="00f6565f"/>
    <w:rPr>
      <w:rFonts w:ascii="Arial Narrow" w:hAnsi="Arial Narrow" w:eastAsia="Arial Narrow" w:cs="Arial Narrow"/>
      <w:b/>
      <w:bCs/>
      <w:i/>
      <w:iCs/>
      <w:caps w:val="false"/>
      <w:smallCaps w:val="false"/>
      <w:strike w:val="false"/>
      <w:dstrike w:val="false"/>
      <w:sz w:val="112"/>
      <w:szCs w:val="112"/>
      <w:u w:val="none"/>
    </w:rPr>
  </w:style>
  <w:style w:type="character" w:styleId="32" w:customStyle="1">
    <w:name w:val="Основной текст (3)"/>
    <w:basedOn w:val="31"/>
    <w:qFormat/>
    <w:rsid w:val="00f6565f"/>
    <w:rPr>
      <w:rFonts w:ascii="Arial Narrow" w:hAnsi="Arial Narrow" w:eastAsia="Arial Narrow" w:cs="Arial Narrow"/>
      <w:b/>
      <w:bCs/>
      <w:i/>
      <w:iCs/>
      <w:caps w:val="false"/>
      <w:smallCaps w:val="false"/>
      <w:strike w:val="false"/>
      <w:dstrike w:val="false"/>
      <w:color w:val="000000"/>
      <w:spacing w:val="0"/>
      <w:w w:val="100"/>
      <w:sz w:val="112"/>
      <w:szCs w:val="112"/>
      <w:u w:val="none"/>
      <w:lang w:val="ru-RU" w:eastAsia="ru-RU" w:bidi="ru-RU"/>
    </w:rPr>
  </w:style>
  <w:style w:type="character" w:styleId="11" w:customStyle="1">
    <w:name w:val="Заголовок №1_"/>
    <w:basedOn w:val="DefaultParagraphFont"/>
    <w:link w:val="10"/>
    <w:qFormat/>
    <w:rsid w:val="00f6565f"/>
    <w:rPr>
      <w:rFonts w:ascii="Arial" w:hAnsi="Arial" w:eastAsia="Arial" w:cs="Arial"/>
      <w:b/>
      <w:bCs/>
      <w:i w:val="false"/>
      <w:iCs w:val="false"/>
      <w:caps w:val="false"/>
      <w:smallCaps w:val="false"/>
      <w:strike w:val="false"/>
      <w:dstrike w:val="false"/>
      <w:spacing w:val="-10"/>
      <w:sz w:val="40"/>
      <w:szCs w:val="40"/>
      <w:u w:val="none"/>
    </w:rPr>
  </w:style>
  <w:style w:type="character" w:styleId="12" w:customStyle="1">
    <w:name w:val="Заголовок №1"/>
    <w:basedOn w:val="11"/>
    <w:qFormat/>
    <w:rsid w:val="00f6565f"/>
    <w:rPr>
      <w:rFonts w:ascii="Arial" w:hAnsi="Arial" w:eastAsia="Arial" w:cs="Arial"/>
      <w:b/>
      <w:bCs/>
      <w:i w:val="false"/>
      <w:iCs w:val="false"/>
      <w:caps w:val="false"/>
      <w:smallCaps w:val="false"/>
      <w:strike w:val="false"/>
      <w:dstrike w:val="false"/>
      <w:color w:val="000000"/>
      <w:spacing w:val="-10"/>
      <w:w w:val="100"/>
      <w:sz w:val="40"/>
      <w:szCs w:val="40"/>
      <w:u w:val="none"/>
      <w:lang w:val="ru-RU" w:eastAsia="ru-RU" w:bidi="ru-RU"/>
    </w:rPr>
  </w:style>
  <w:style w:type="character" w:styleId="21" w:customStyle="1">
    <w:name w:val="Заголовок №2_"/>
    <w:basedOn w:val="DefaultParagraphFont"/>
    <w:link w:val="21"/>
    <w:qFormat/>
    <w:rsid w:val="00f6565f"/>
    <w:rPr>
      <w:rFonts w:ascii="Arial" w:hAnsi="Arial" w:eastAsia="Arial" w:cs="Arial"/>
      <w:b w:val="false"/>
      <w:bCs w:val="false"/>
      <w:i w:val="false"/>
      <w:iCs w:val="false"/>
      <w:caps w:val="false"/>
      <w:smallCaps w:val="false"/>
      <w:strike w:val="false"/>
      <w:dstrike w:val="false"/>
      <w:spacing w:val="0"/>
      <w:sz w:val="42"/>
      <w:szCs w:val="42"/>
      <w:u w:val="none"/>
    </w:rPr>
  </w:style>
  <w:style w:type="character" w:styleId="22" w:customStyle="1">
    <w:name w:val="Заголовок №2"/>
    <w:basedOn w:val="21"/>
    <w:link w:val="20"/>
    <w:qFormat/>
    <w:rsid w:val="00f6565f"/>
    <w:rPr>
      <w:rFonts w:ascii="Arial" w:hAnsi="Arial" w:eastAsia="Arial" w:cs="Arial"/>
      <w:b w:val="false"/>
      <w:bCs w:val="false"/>
      <w:i w:val="false"/>
      <w:iCs w:val="false"/>
      <w:caps w:val="false"/>
      <w:smallCaps w:val="false"/>
      <w:strike w:val="false"/>
      <w:dstrike w:val="false"/>
      <w:color w:val="000000"/>
      <w:spacing w:val="0"/>
      <w:w w:val="100"/>
      <w:sz w:val="42"/>
      <w:szCs w:val="42"/>
      <w:u w:val="none"/>
      <w:lang w:val="ru-RU" w:eastAsia="ru-RU" w:bidi="ru-RU"/>
    </w:rPr>
  </w:style>
  <w:style w:type="character" w:styleId="41" w:customStyle="1">
    <w:name w:val="Основной текст (4)_"/>
    <w:basedOn w:val="DefaultParagraphFont"/>
    <w:link w:val="40"/>
    <w:qFormat/>
    <w:rsid w:val="00f6565f"/>
    <w:rPr>
      <w:rFonts w:ascii="Arial Narrow" w:hAnsi="Arial Narrow" w:eastAsia="Arial Narrow" w:cs="Arial Narrow"/>
      <w:b w:val="false"/>
      <w:bCs w:val="false"/>
      <w:i w:val="false"/>
      <w:iCs w:val="false"/>
      <w:caps w:val="false"/>
      <w:smallCaps w:val="false"/>
      <w:strike w:val="false"/>
      <w:dstrike w:val="false"/>
      <w:sz w:val="16"/>
      <w:szCs w:val="16"/>
      <w:u w:val="none"/>
    </w:rPr>
  </w:style>
  <w:style w:type="character" w:styleId="42" w:customStyle="1">
    <w:name w:val="Основной текст (4)"/>
    <w:basedOn w:val="41"/>
    <w:qFormat/>
    <w:rsid w:val="00f6565f"/>
    <w:rPr>
      <w:rFonts w:ascii="Arial Narrow" w:hAnsi="Arial Narrow" w:eastAsia="Arial Narrow" w:cs="Arial Narrow"/>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51" w:customStyle="1">
    <w:name w:val="Основной текст (5)_"/>
    <w:basedOn w:val="DefaultParagraphFont"/>
    <w:link w:val="52"/>
    <w:qFormat/>
    <w:rsid w:val="00f6565f"/>
    <w:rPr>
      <w:rFonts w:ascii="Arial" w:hAnsi="Arial" w:eastAsia="Arial" w:cs="Arial"/>
      <w:b w:val="false"/>
      <w:bCs w:val="false"/>
      <w:i w:val="false"/>
      <w:iCs w:val="false"/>
      <w:caps w:val="false"/>
      <w:smallCaps w:val="false"/>
      <w:strike w:val="false"/>
      <w:dstrike w:val="false"/>
      <w:sz w:val="21"/>
      <w:szCs w:val="21"/>
      <w:u w:val="none"/>
    </w:rPr>
  </w:style>
  <w:style w:type="character" w:styleId="52" w:customStyle="1">
    <w:name w:val="Основной текст (5)"/>
    <w:basedOn w:val="51"/>
    <w:link w:val="51"/>
    <w:qFormat/>
    <w:rsid w:val="00f6565f"/>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7" w:customStyle="1">
    <w:name w:val="Основной текст (7)_"/>
    <w:basedOn w:val="DefaultParagraphFont"/>
    <w:link w:val="70"/>
    <w:qFormat/>
    <w:rsid w:val="00f6565f"/>
    <w:rPr>
      <w:rFonts w:ascii="Arial" w:hAnsi="Arial" w:eastAsia="Arial" w:cs="Arial"/>
      <w:b w:val="false"/>
      <w:bCs w:val="false"/>
      <w:i/>
      <w:iCs/>
      <w:caps w:val="false"/>
      <w:smallCaps w:val="false"/>
      <w:strike w:val="false"/>
      <w:dstrike w:val="false"/>
      <w:sz w:val="20"/>
      <w:szCs w:val="20"/>
      <w:u w:val="none"/>
      <w:lang w:val="en-US" w:eastAsia="en-US" w:bidi="en-US"/>
    </w:rPr>
  </w:style>
  <w:style w:type="character" w:styleId="7105pt" w:customStyle="1">
    <w:name w:val="Основной текст (7) + 10;5 pt;Не курсив"/>
    <w:basedOn w:val="7"/>
    <w:qFormat/>
    <w:rsid w:val="00f6565f"/>
    <w:rPr>
      <w:rFonts w:ascii="Arial" w:hAnsi="Arial" w:eastAsia="Arial" w:cs="Arial"/>
      <w:b w:val="false"/>
      <w:bCs w:val="false"/>
      <w:i/>
      <w:iCs/>
      <w:caps w:val="false"/>
      <w:smallCaps w:val="false"/>
      <w:strike w:val="false"/>
      <w:dstrike w:val="false"/>
      <w:color w:val="000000"/>
      <w:spacing w:val="0"/>
      <w:w w:val="100"/>
      <w:sz w:val="21"/>
      <w:szCs w:val="21"/>
      <w:u w:val="none"/>
      <w:lang w:val="ru-RU" w:eastAsia="ru-RU" w:bidi="ru-RU"/>
    </w:rPr>
  </w:style>
  <w:style w:type="character" w:styleId="71" w:customStyle="1">
    <w:name w:val="Основной текст (7)"/>
    <w:basedOn w:val="7"/>
    <w:qFormat/>
    <w:rsid w:val="00f6565f"/>
    <w:rPr>
      <w:rFonts w:ascii="Arial" w:hAnsi="Arial" w:eastAsia="Arial" w:cs="Arial"/>
      <w:b w:val="false"/>
      <w:bCs w:val="false"/>
      <w:i/>
      <w:iCs/>
      <w:caps w:val="false"/>
      <w:smallCaps w:val="false"/>
      <w:strike w:val="false"/>
      <w:dstrike w:val="false"/>
      <w:color w:val="000000"/>
      <w:spacing w:val="0"/>
      <w:w w:val="100"/>
      <w:sz w:val="20"/>
      <w:szCs w:val="20"/>
      <w:u w:val="single"/>
      <w:lang w:val="en-US" w:eastAsia="en-US" w:bidi="en-US"/>
    </w:rPr>
  </w:style>
  <w:style w:type="character" w:styleId="6" w:customStyle="1">
    <w:name w:val="Основной текст (6)_"/>
    <w:basedOn w:val="DefaultParagraphFont"/>
    <w:link w:val="60"/>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customStyle="1">
    <w:name w:val="Основной текст (2)_"/>
    <w:basedOn w:val="DefaultParagraphFont"/>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qFormat/>
    <w:rsid w:val="00f6565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5" w:customStyle="1">
    <w:name w:val="Колонтитул (2)_"/>
    <w:basedOn w:val="DefaultParagraphFont"/>
    <w:link w:val="25"/>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33" w:customStyle="1">
    <w:name w:val="Заголовок №3_"/>
    <w:basedOn w:val="DefaultParagraphFont"/>
    <w:link w:val="32"/>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0" w:customStyle="1">
    <w:name w:val="Колонтитул_"/>
    <w:basedOn w:val="DefaultParagraphFont"/>
    <w:qFormat/>
    <w:rsid w:val="00f6565f"/>
    <w:rPr>
      <w:rFonts w:ascii="Times New Roman" w:hAnsi="Times New Roman" w:eastAsia="Times New Roman" w:cs="Times New Roman"/>
      <w:b/>
      <w:bCs/>
      <w:i w:val="false"/>
      <w:iCs w:val="false"/>
      <w:caps w:val="false"/>
      <w:smallCaps w:val="false"/>
      <w:strike w:val="false"/>
      <w:dstrike w:val="false"/>
      <w:u w:val="none"/>
    </w:rPr>
  </w:style>
  <w:style w:type="character" w:styleId="Defterm" w:customStyle="1">
    <w:name w:val="def-term"/>
    <w:basedOn w:val="DefaultParagraphFont"/>
    <w:qFormat/>
    <w:rsid w:val="005e0d56"/>
    <w:rPr/>
  </w:style>
  <w:style w:type="character" w:styleId="26" w:customStyle="1">
    <w:name w:val="Заголовок 2 Знак"/>
    <w:basedOn w:val="DefaultParagraphFont"/>
    <w:qFormat/>
    <w:rsid w:val="00156d36"/>
    <w:rPr>
      <w:rFonts w:ascii="Times New Roman" w:hAnsi="Times New Roman" w:eastAsia="Times New Roman" w:cs="Times New Roman"/>
      <w:sz w:val="28"/>
      <w:szCs w:val="20"/>
      <w:lang w:eastAsia="ar-SA" w:bidi="ar-SA"/>
    </w:rPr>
  </w:style>
  <w:style w:type="character" w:styleId="53" w:customStyle="1">
    <w:name w:val="Заголовок 5 Знак"/>
    <w:basedOn w:val="DefaultParagraphFont"/>
    <w:link w:val="5"/>
    <w:qFormat/>
    <w:rsid w:val="00493ffb"/>
    <w:rPr>
      <w:rFonts w:ascii="Cambria" w:hAnsi="Cambria" w:eastAsia="" w:cs="" w:asciiTheme="majorHAnsi" w:cstheme="majorBidi" w:eastAsiaTheme="majorEastAsia" w:hAnsiTheme="majorHAnsi"/>
      <w:color w:val="365F91" w:themeColor="accent1" w:themeShade="bf"/>
    </w:rPr>
  </w:style>
  <w:style w:type="character" w:styleId="13" w:customStyle="1">
    <w:name w:val="Заголовок 1 Знак"/>
    <w:basedOn w:val="DefaultParagraphFont"/>
    <w:qFormat/>
    <w:rsid w:val="00493ffb"/>
    <w:rPr>
      <w:rFonts w:ascii="Cambria" w:hAnsi="Cambria" w:eastAsia="" w:cs="" w:asciiTheme="majorHAnsi" w:cstheme="majorBidi" w:eastAsiaTheme="majorEastAsia" w:hAnsiTheme="majorHAnsi"/>
      <w:color w:val="365F91" w:themeColor="accent1" w:themeShade="bf"/>
      <w:sz w:val="32"/>
      <w:szCs w:val="32"/>
    </w:rPr>
  </w:style>
  <w:style w:type="character" w:styleId="34" w:customStyle="1">
    <w:name w:val="Заголовок 3 Знак"/>
    <w:basedOn w:val="DefaultParagraphFont"/>
    <w:link w:val="34"/>
    <w:qFormat/>
    <w:rsid w:val="00493ffb"/>
    <w:rPr>
      <w:rFonts w:ascii="Cambria" w:hAnsi="Cambria" w:eastAsia="" w:cs="" w:asciiTheme="majorHAnsi" w:cstheme="majorBidi" w:eastAsiaTheme="majorEastAsia" w:hAnsiTheme="majorHAnsi"/>
      <w:color w:val="243F60" w:themeColor="accent1" w:themeShade="7f"/>
    </w:rPr>
  </w:style>
  <w:style w:type="character" w:styleId="43" w:customStyle="1">
    <w:name w:val="Заголовок 4 Знак"/>
    <w:basedOn w:val="DefaultParagraphFont"/>
    <w:qFormat/>
    <w:rsid w:val="00493ffb"/>
    <w:rPr>
      <w:rFonts w:ascii="Cambria" w:hAnsi="Cambria" w:eastAsia="" w:cs="" w:asciiTheme="majorHAnsi" w:cstheme="majorBidi" w:eastAsiaTheme="majorEastAsia" w:hAnsiTheme="majorHAnsi"/>
      <w:i/>
      <w:iCs/>
      <w:color w:val="365F91" w:themeColor="accent1" w:themeShade="bf"/>
    </w:rPr>
  </w:style>
  <w:style w:type="character" w:styleId="111" w:customStyle="1">
    <w:name w:val="Заголовок 1 Знак1"/>
    <w:uiPriority w:val="9"/>
    <w:qFormat/>
    <w:rsid w:val="00493ffb"/>
    <w:rPr>
      <w:rFonts w:ascii="Calibri" w:hAnsi="Calibri" w:eastAsia="Times New Roman"/>
      <w:b/>
      <w:bCs/>
      <w:color w:val="00000A"/>
      <w:sz w:val="28"/>
      <w:szCs w:val="28"/>
      <w:lang w:bidi="ar-SA"/>
    </w:rPr>
  </w:style>
  <w:style w:type="character" w:styleId="211" w:customStyle="1">
    <w:name w:val="Основной текст 2 Знак1"/>
    <w:link w:val="27"/>
    <w:uiPriority w:val="9"/>
    <w:semiHidden/>
    <w:qFormat/>
    <w:rsid w:val="00493ffb"/>
    <w:rPr>
      <w:rFonts w:ascii="Cambria" w:hAnsi="Cambria" w:eastAsia="Times New Roman" w:cs="Times New Roman"/>
      <w:b/>
      <w:bCs/>
      <w:i/>
      <w:iCs/>
      <w:color w:val="00000A"/>
      <w:sz w:val="28"/>
      <w:szCs w:val="28"/>
    </w:rPr>
  </w:style>
  <w:style w:type="character" w:styleId="311" w:customStyle="1">
    <w:name w:val="Заголовок 3 Знак1"/>
    <w:uiPriority w:val="9"/>
    <w:qFormat/>
    <w:rsid w:val="00493ffb"/>
    <w:rPr>
      <w:rFonts w:ascii="Calibri" w:hAnsi="Calibri" w:eastAsia="Times New Roman"/>
      <w:b/>
      <w:bCs/>
      <w:color w:val="00000A"/>
      <w:sz w:val="28"/>
      <w:szCs w:val="28"/>
      <w:lang w:bidi="ar-SA"/>
    </w:rPr>
  </w:style>
  <w:style w:type="character" w:styleId="411" w:customStyle="1">
    <w:name w:val="Заголовок 4 Знак1"/>
    <w:uiPriority w:val="9"/>
    <w:qFormat/>
    <w:rsid w:val="00493ffb"/>
    <w:rPr>
      <w:rFonts w:ascii="Calibri" w:hAnsi="Calibri" w:eastAsia="Times New Roman"/>
      <w:b/>
      <w:bCs/>
      <w:i/>
      <w:iCs/>
      <w:color w:val="00000A"/>
      <w:sz w:val="28"/>
      <w:szCs w:val="28"/>
      <w:lang w:bidi="ar-SA"/>
    </w:rPr>
  </w:style>
  <w:style w:type="character" w:styleId="511" w:customStyle="1">
    <w:name w:val="Заголовок 5 Знак1"/>
    <w:uiPriority w:val="9"/>
    <w:semiHidden/>
    <w:qFormat/>
    <w:rsid w:val="00493ffb"/>
    <w:rPr>
      <w:rFonts w:ascii="Calibri" w:hAnsi="Calibri" w:eastAsia="Times New Roman" w:cs="Times New Roman"/>
      <w:b/>
      <w:bCs/>
      <w:i/>
      <w:iCs/>
      <w:color w:val="00000A"/>
      <w:sz w:val="26"/>
      <w:szCs w:val="26"/>
    </w:rPr>
  </w:style>
  <w:style w:type="character" w:styleId="Style11" w:customStyle="1">
    <w:name w:val="Название Знак"/>
    <w:qFormat/>
    <w:rsid w:val="00493ffb"/>
    <w:rPr>
      <w:rFonts w:eastAsia="Times New Roman" w:cs="Times New Roman"/>
      <w:b/>
      <w:bCs/>
      <w:sz w:val="24"/>
      <w:szCs w:val="24"/>
      <w:lang w:eastAsia="ru-RU"/>
    </w:rPr>
  </w:style>
  <w:style w:type="character" w:styleId="Style12" w:customStyle="1">
    <w:name w:val="Основной текст Знак"/>
    <w:qFormat/>
    <w:rsid w:val="00493ffb"/>
    <w:rPr>
      <w:rFonts w:eastAsia="Times New Roman" w:cs="Times New Roman"/>
      <w:sz w:val="28"/>
      <w:szCs w:val="28"/>
      <w:lang w:eastAsia="ru-RU"/>
    </w:rPr>
  </w:style>
  <w:style w:type="character" w:styleId="27" w:customStyle="1">
    <w:name w:val="Основной текст 2 Знак"/>
    <w:link w:val="24"/>
    <w:qFormat/>
    <w:rsid w:val="00493ffb"/>
    <w:rPr>
      <w:rFonts w:eastAsia="Times New Roman" w:cs="Times New Roman"/>
      <w:sz w:val="28"/>
      <w:szCs w:val="28"/>
      <w:lang w:val="ru-RU" w:eastAsia="ru-RU"/>
    </w:rPr>
  </w:style>
  <w:style w:type="character" w:styleId="28" w:customStyle="1">
    <w:name w:val="Основной текст с отступом 2 Знак"/>
    <w:link w:val="210"/>
    <w:qFormat/>
    <w:rsid w:val="00493ffb"/>
    <w:rPr>
      <w:rFonts w:eastAsia="Times New Roman" w:cs="Times New Roman"/>
      <w:sz w:val="28"/>
      <w:szCs w:val="28"/>
      <w:lang w:val="ru-RU" w:eastAsia="ru-RU"/>
    </w:rPr>
  </w:style>
  <w:style w:type="character" w:styleId="Style13" w:customStyle="1">
    <w:name w:val="Текст выноски Знак"/>
    <w:qFormat/>
    <w:rsid w:val="00493ffb"/>
    <w:rPr>
      <w:rFonts w:ascii="Tahoma" w:hAnsi="Tahoma" w:cs="Tahoma"/>
      <w:sz w:val="16"/>
      <w:szCs w:val="16"/>
      <w:lang w:eastAsia="ru-RU"/>
    </w:rPr>
  </w:style>
  <w:style w:type="character" w:styleId="Style14" w:customStyle="1">
    <w:name w:val="Выделение жирным"/>
    <w:qFormat/>
    <w:rsid w:val="00493ffb"/>
    <w:rPr>
      <w:b/>
    </w:rPr>
  </w:style>
  <w:style w:type="character" w:styleId="Zag1" w:customStyle="1">
    <w:name w:val="zag1"/>
    <w:qFormat/>
    <w:rsid w:val="00493ffb"/>
    <w:rPr>
      <w:b/>
      <w:sz w:val="20"/>
    </w:rPr>
  </w:style>
  <w:style w:type="character" w:styleId="Style15" w:customStyle="1">
    <w:name w:val="Схема документа Знак"/>
    <w:qFormat/>
    <w:rsid w:val="00493ffb"/>
    <w:rPr>
      <w:rFonts w:ascii="Tahoma" w:hAnsi="Tahoma" w:cs="Tahoma"/>
      <w:sz w:val="20"/>
      <w:szCs w:val="20"/>
      <w:shd w:fill="000080" w:val="clear"/>
      <w:lang w:eastAsia="ru-RU"/>
    </w:rPr>
  </w:style>
  <w:style w:type="character" w:styleId="Hidden" w:customStyle="1">
    <w:name w:val="hidden"/>
    <w:qFormat/>
    <w:rsid w:val="00493ffb"/>
    <w:rPr>
      <w:rFonts w:cs="Times New Roman"/>
    </w:rPr>
  </w:style>
  <w:style w:type="character" w:styleId="Style16">
    <w:name w:val="Выделение"/>
    <w:uiPriority w:val="20"/>
    <w:qFormat/>
    <w:rsid w:val="00493ffb"/>
    <w:rPr>
      <w:i/>
    </w:rPr>
  </w:style>
  <w:style w:type="character" w:styleId="Style17" w:customStyle="1">
    <w:name w:val="Нижний колонтитул Знак"/>
    <w:qFormat/>
    <w:rsid w:val="00493ffb"/>
    <w:rPr>
      <w:rFonts w:ascii="Calibri" w:hAnsi="Calibri" w:eastAsia="Times New Roman" w:cs="Times New Roman"/>
    </w:rPr>
  </w:style>
  <w:style w:type="character" w:styleId="Style18" w:customStyle="1">
    <w:name w:val="Верхний колонтитул Знак"/>
    <w:qFormat/>
    <w:rsid w:val="00493ffb"/>
    <w:rPr>
      <w:rFonts w:eastAsia="Times New Roman" w:cs="Times New Roman"/>
      <w:sz w:val="24"/>
      <w:szCs w:val="24"/>
      <w:lang w:eastAsia="ru-RU"/>
    </w:rPr>
  </w:style>
  <w:style w:type="character" w:styleId="Annotationreference">
    <w:name w:val="annotation reference"/>
    <w:uiPriority w:val="99"/>
    <w:qFormat/>
    <w:rsid w:val="00493ffb"/>
    <w:rPr>
      <w:sz w:val="16"/>
    </w:rPr>
  </w:style>
  <w:style w:type="character" w:styleId="Style19" w:customStyle="1">
    <w:name w:val="Текст примечания Знак"/>
    <w:qFormat/>
    <w:rsid w:val="00493ffb"/>
    <w:rPr>
      <w:rFonts w:eastAsia="Times New Roman" w:cs="Times New Roman"/>
      <w:sz w:val="20"/>
      <w:szCs w:val="20"/>
      <w:lang w:eastAsia="ru-RU"/>
    </w:rPr>
  </w:style>
  <w:style w:type="character" w:styleId="Style20" w:customStyle="1">
    <w:name w:val="Тема примечания Знак"/>
    <w:qFormat/>
    <w:rsid w:val="00493ffb"/>
    <w:rPr>
      <w:rFonts w:eastAsia="Times New Roman" w:cs="Times New Roman"/>
      <w:b/>
      <w:bCs/>
      <w:sz w:val="20"/>
      <w:szCs w:val="20"/>
      <w:lang w:eastAsia="ru-RU"/>
    </w:rPr>
  </w:style>
  <w:style w:type="character" w:styleId="Bodytext" w:customStyle="1">
    <w:name w:val="Body text_"/>
    <w:qFormat/>
    <w:rsid w:val="00493ffb"/>
    <w:rPr>
      <w:sz w:val="23"/>
      <w:shd w:fill="FFFFFF" w:val="clear"/>
    </w:rPr>
  </w:style>
  <w:style w:type="character" w:styleId="BodytextBold" w:customStyle="1">
    <w:name w:val="Body text + Bold"/>
    <w:qFormat/>
    <w:rsid w:val="00493ffb"/>
    <w:rPr>
      <w:rFonts w:ascii="Times New Roman" w:hAnsi="Times New Roman"/>
      <w:b/>
      <w:dstrike/>
      <w:spacing w:val="0"/>
      <w:sz w:val="23"/>
      <w:lang w:val="en-US"/>
    </w:rPr>
  </w:style>
  <w:style w:type="character" w:styleId="Style21" w:customStyle="1">
    <w:name w:val="Текст сноски Знак"/>
    <w:qFormat/>
    <w:rsid w:val="00493ffb"/>
    <w:rPr>
      <w:rFonts w:eastAsia="Times New Roman" w:cs="Times New Roman"/>
      <w:sz w:val="20"/>
      <w:szCs w:val="20"/>
      <w:lang w:eastAsia="ru-RU"/>
    </w:rPr>
  </w:style>
  <w:style w:type="character" w:styleId="Style22" w:customStyle="1">
    <w:name w:val="Привязка сноски"/>
    <w:rsid w:val="00493ffb"/>
    <w:rPr>
      <w:vertAlign w:val="superscript"/>
    </w:rPr>
  </w:style>
  <w:style w:type="character" w:styleId="FootnoteCharacters" w:customStyle="1">
    <w:name w:val="Footnote Characters"/>
    <w:uiPriority w:val="99"/>
    <w:qFormat/>
    <w:rsid w:val="00493ffb"/>
    <w:rPr>
      <w:vertAlign w:val="superscript"/>
    </w:rPr>
  </w:style>
  <w:style w:type="character" w:styleId="Style23" w:customStyle="1">
    <w:name w:val="Основной текст_"/>
    <w:qFormat/>
    <w:rsid w:val="00493ffb"/>
    <w:rPr>
      <w:sz w:val="19"/>
      <w:shd w:fill="FFFFFF" w:val="clear"/>
    </w:rPr>
  </w:style>
  <w:style w:type="character" w:styleId="Appleconvertedspace" w:customStyle="1">
    <w:name w:val="apple-converted-space"/>
    <w:qFormat/>
    <w:rsid w:val="00493ffb"/>
    <w:rPr/>
  </w:style>
  <w:style w:type="character" w:styleId="Auifieldcontent16" w:customStyle="1">
    <w:name w:val="aui-field-content16"/>
    <w:qFormat/>
    <w:rsid w:val="00493ffb"/>
    <w:rPr>
      <w:rFonts w:cs="Times New Roman"/>
    </w:rPr>
  </w:style>
  <w:style w:type="character" w:styleId="Style24" w:customStyle="1">
    <w:name w:val="МРСК_шрифт_абзаца Знак"/>
    <w:qFormat/>
    <w:rsid w:val="00493ffb"/>
    <w:rPr>
      <w:rFonts w:eastAsia="Times New Roman" w:cs="Times New Roman"/>
      <w:sz w:val="26"/>
      <w:szCs w:val="26"/>
      <w:lang w:eastAsia="ru-RU"/>
    </w:rPr>
  </w:style>
  <w:style w:type="character" w:styleId="Style25" w:customStyle="1">
    <w:name w:val="Привязка концевой сноски"/>
    <w:rsid w:val="00493ffb"/>
    <w:rPr>
      <w:vertAlign w:val="superscript"/>
    </w:rPr>
  </w:style>
  <w:style w:type="character" w:styleId="EndnoteCharacters" w:customStyle="1">
    <w:name w:val="Endnote Characters"/>
    <w:uiPriority w:val="99"/>
    <w:qFormat/>
    <w:rsid w:val="00493ffb"/>
    <w:rPr>
      <w:vertAlign w:val="superscript"/>
    </w:rPr>
  </w:style>
  <w:style w:type="character" w:styleId="Style26" w:customStyle="1">
    <w:name w:val="Текст концевой сноски Знак"/>
    <w:qFormat/>
    <w:rsid w:val="00493ffb"/>
    <w:rPr>
      <w:rFonts w:eastAsia="Times New Roman" w:cs="Times New Roman"/>
      <w:sz w:val="20"/>
      <w:szCs w:val="20"/>
      <w:lang w:eastAsia="ru-RU"/>
    </w:rPr>
  </w:style>
  <w:style w:type="character" w:styleId="14" w:customStyle="1">
    <w:name w:val="Основной шрифт абзаца1"/>
    <w:qFormat/>
    <w:rsid w:val="00493ffb"/>
    <w:rPr/>
  </w:style>
  <w:style w:type="character" w:styleId="Style27" w:customStyle="1">
    <w:name w:val="Символ сноски"/>
    <w:qFormat/>
    <w:rsid w:val="00493ffb"/>
    <w:rPr/>
  </w:style>
  <w:style w:type="character" w:styleId="Style28" w:customStyle="1">
    <w:name w:val="Символы концевой сноски"/>
    <w:qFormat/>
    <w:rsid w:val="00493ffb"/>
    <w:rPr/>
  </w:style>
  <w:style w:type="character" w:styleId="15" w:customStyle="1">
    <w:name w:val="Основной текст Знак1"/>
    <w:basedOn w:val="DefaultParagraphFont"/>
    <w:uiPriority w:val="99"/>
    <w:qFormat/>
    <w:rsid w:val="00493ffb"/>
    <w:rPr>
      <w:rFonts w:ascii="Calibri" w:hAnsi="Calibri" w:eastAsia="Times New Roman"/>
      <w:color w:val="00000A"/>
      <w:sz w:val="28"/>
      <w:szCs w:val="28"/>
      <w:lang w:bidi="ar-SA"/>
    </w:rPr>
  </w:style>
  <w:style w:type="character" w:styleId="16" w:customStyle="1">
    <w:name w:val="Название Знак1"/>
    <w:basedOn w:val="DefaultParagraphFont"/>
    <w:uiPriority w:val="10"/>
    <w:qFormat/>
    <w:rsid w:val="00493ffb"/>
    <w:rPr>
      <w:rFonts w:ascii="Calibri" w:hAnsi="Calibri" w:eastAsia="Times New Roman" w:cs="Mangal"/>
      <w:i/>
      <w:iCs/>
      <w:color w:val="00000A"/>
      <w:lang w:bidi="ar-SA"/>
    </w:rPr>
  </w:style>
  <w:style w:type="character" w:styleId="Style29" w:customStyle="1">
    <w:name w:val="Подзаголовок Знак"/>
    <w:basedOn w:val="DefaultParagraphFont"/>
    <w:uiPriority w:val="11"/>
    <w:qFormat/>
    <w:rsid w:val="00493ffb"/>
    <w:rPr>
      <w:rFonts w:ascii="Arial" w:hAnsi="Arial" w:eastAsia="Arial Unicode MS" w:cs="Mangal"/>
      <w:i/>
      <w:iCs/>
      <w:color w:val="00000A"/>
      <w:sz w:val="28"/>
      <w:szCs w:val="28"/>
      <w:lang w:bidi="ar-SA"/>
    </w:rPr>
  </w:style>
  <w:style w:type="character" w:styleId="221" w:customStyle="1">
    <w:name w:val="Основной текст с отступом 2 Знак2"/>
    <w:basedOn w:val="DefaultParagraphFont"/>
    <w:uiPriority w:val="99"/>
    <w:qFormat/>
    <w:rsid w:val="00493ffb"/>
    <w:rPr>
      <w:rFonts w:ascii="Calibri" w:hAnsi="Calibri" w:eastAsia="Times New Roman"/>
      <w:color w:val="00000A"/>
      <w:sz w:val="28"/>
      <w:szCs w:val="28"/>
      <w:lang w:bidi="ar-SA"/>
    </w:rPr>
  </w:style>
  <w:style w:type="character" w:styleId="212" w:customStyle="1">
    <w:name w:val="Основной текст с отступом 2 Знак1"/>
    <w:basedOn w:val="DefaultParagraphFont"/>
    <w:uiPriority w:val="99"/>
    <w:qFormat/>
    <w:rsid w:val="00493ffb"/>
    <w:rPr>
      <w:rFonts w:ascii="Calibri" w:hAnsi="Calibri" w:eastAsia="Times New Roman"/>
      <w:color w:val="00000A"/>
      <w:sz w:val="28"/>
      <w:szCs w:val="28"/>
      <w:lang w:bidi="ar-SA"/>
    </w:rPr>
  </w:style>
  <w:style w:type="character" w:styleId="17" w:customStyle="1">
    <w:name w:val="Текст выноски Знак1"/>
    <w:basedOn w:val="DefaultParagraphFont"/>
    <w:uiPriority w:val="99"/>
    <w:qFormat/>
    <w:rsid w:val="00493ffb"/>
    <w:rPr>
      <w:rFonts w:eastAsia="Times New Roman"/>
      <w:color w:val="00000A"/>
      <w:sz w:val="16"/>
      <w:szCs w:val="16"/>
      <w:lang w:bidi="ar-SA"/>
    </w:rPr>
  </w:style>
  <w:style w:type="character" w:styleId="29" w:customStyle="1">
    <w:name w:val="Основной текст Знак2"/>
    <w:basedOn w:val="DefaultParagraphFont"/>
    <w:link w:val="29"/>
    <w:uiPriority w:val="99"/>
    <w:qFormat/>
    <w:rsid w:val="00493ffb"/>
    <w:rPr>
      <w:rFonts w:eastAsia="Times New Roman"/>
      <w:color w:val="00000A"/>
      <w:sz w:val="20"/>
      <w:szCs w:val="20"/>
      <w:shd w:fill="000080" w:val="clear"/>
      <w:lang w:bidi="ar-SA"/>
    </w:rPr>
  </w:style>
  <w:style w:type="character" w:styleId="18" w:customStyle="1">
    <w:name w:val="Нижний колонтитул Знак1"/>
    <w:basedOn w:val="DefaultParagraphFont"/>
    <w:uiPriority w:val="99"/>
    <w:qFormat/>
    <w:rsid w:val="00493ffb"/>
    <w:rPr>
      <w:rFonts w:ascii="Calibri" w:hAnsi="Calibri" w:eastAsia="Times New Roman"/>
      <w:color w:val="00000A"/>
      <w:sz w:val="22"/>
      <w:szCs w:val="22"/>
      <w:lang w:eastAsia="en-US" w:bidi="ar-SA"/>
    </w:rPr>
  </w:style>
  <w:style w:type="character" w:styleId="19" w:customStyle="1">
    <w:name w:val="Верхний колонтитул Знак1"/>
    <w:basedOn w:val="DefaultParagraphFont"/>
    <w:uiPriority w:val="99"/>
    <w:qFormat/>
    <w:rsid w:val="00493ffb"/>
    <w:rPr>
      <w:rFonts w:ascii="Calibri" w:hAnsi="Calibri" w:eastAsia="Times New Roman"/>
      <w:color w:val="00000A"/>
      <w:lang w:bidi="ar-SA"/>
    </w:rPr>
  </w:style>
  <w:style w:type="character" w:styleId="110" w:customStyle="1">
    <w:name w:val="Текст примечания Знак1"/>
    <w:basedOn w:val="DefaultParagraphFont"/>
    <w:uiPriority w:val="99"/>
    <w:qFormat/>
    <w:rsid w:val="00493ffb"/>
    <w:rPr>
      <w:rFonts w:ascii="Calibri" w:hAnsi="Calibri" w:eastAsia="Times New Roman"/>
      <w:color w:val="00000A"/>
      <w:sz w:val="20"/>
      <w:szCs w:val="20"/>
      <w:lang w:bidi="ar-SA"/>
    </w:rPr>
  </w:style>
  <w:style w:type="character" w:styleId="112" w:customStyle="1">
    <w:name w:val="Тема примечания Знак1"/>
    <w:basedOn w:val="110"/>
    <w:uiPriority w:val="99"/>
    <w:qFormat/>
    <w:rsid w:val="00493ffb"/>
    <w:rPr>
      <w:rFonts w:ascii="Calibri" w:hAnsi="Calibri" w:eastAsia="Times New Roman"/>
      <w:b/>
      <w:bCs/>
      <w:color w:val="00000A"/>
      <w:sz w:val="20"/>
      <w:szCs w:val="20"/>
      <w:lang w:bidi="ar-SA"/>
    </w:rPr>
  </w:style>
  <w:style w:type="character" w:styleId="113" w:customStyle="1">
    <w:name w:val="Текст сноски Знак1"/>
    <w:basedOn w:val="DefaultParagraphFont"/>
    <w:uiPriority w:val="99"/>
    <w:qFormat/>
    <w:rsid w:val="00493ffb"/>
    <w:rPr>
      <w:rFonts w:ascii="Calibri" w:hAnsi="Calibri" w:eastAsia="Times New Roman"/>
      <w:color w:val="00000A"/>
      <w:sz w:val="20"/>
      <w:szCs w:val="20"/>
      <w:lang w:bidi="ar-SA"/>
    </w:rPr>
  </w:style>
  <w:style w:type="character" w:styleId="114" w:customStyle="1">
    <w:name w:val="Текст концевой сноски Знак1"/>
    <w:basedOn w:val="DefaultParagraphFont"/>
    <w:uiPriority w:val="99"/>
    <w:qFormat/>
    <w:rsid w:val="00493ffb"/>
    <w:rPr>
      <w:rFonts w:ascii="Calibri" w:hAnsi="Calibri" w:eastAsia="Times New Roman"/>
      <w:color w:val="00000A"/>
      <w:sz w:val="20"/>
      <w:szCs w:val="20"/>
      <w:lang w:bidi="ar-SA"/>
    </w:rPr>
  </w:style>
  <w:style w:type="character" w:styleId="115" w:customStyle="1">
    <w:name w:val="Обычный1 Знак"/>
    <w:qFormat/>
    <w:locked/>
    <w:rsid w:val="00493ffb"/>
    <w:rPr>
      <w:rFonts w:ascii="Calibri" w:hAnsi="Calibri" w:eastAsia="Times New Roman" w:cs="Times New Roman"/>
      <w:color w:val="000000"/>
      <w:szCs w:val="20"/>
      <w:lang w:bidi="ar-SA"/>
    </w:rPr>
  </w:style>
  <w:style w:type="character" w:styleId="Strong">
    <w:name w:val="Strong"/>
    <w:uiPriority w:val="22"/>
    <w:qFormat/>
    <w:rsid w:val="00493ffb"/>
    <w:rPr>
      <w:rFonts w:cs="Times New Roman"/>
      <w:b/>
      <w:bCs/>
    </w:rPr>
  </w:style>
  <w:style w:type="character" w:styleId="116" w:customStyle="1">
    <w:name w:val="Основной текст1"/>
    <w:basedOn w:val="Style23"/>
    <w:qFormat/>
    <w:rPr>
      <w:rFonts w:ascii="Arial" w:hAnsi="Arial" w:eastAsia="Arial" w:cs="Arial"/>
      <w:sz w:val="16"/>
      <w:szCs w:val="16"/>
      <w:shd w:fill="FFFFFF" w:val="clear"/>
    </w:rPr>
  </w:style>
  <w:style w:type="character" w:styleId="WW8Num2z0">
    <w:name w:val="WW8Num2z0"/>
    <w:qFormat/>
    <w:rPr>
      <w:rFonts w:ascii="Symbol" w:hAnsi="Symbol" w:eastAsia="SimSun;宋体" w:cs="Symbol"/>
      <w:bCs/>
      <w:sz w:val="20"/>
      <w:szCs w:val="20"/>
      <w:lang w:eastAsia="hi-IN" w:bidi="hi-I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30" w:customStyle="1">
    <w:name w:val="Заголовок"/>
    <w:basedOn w:val="Normal"/>
    <w:next w:val="Style31"/>
    <w:qFormat/>
    <w:pPr>
      <w:keepNext w:val="true"/>
      <w:spacing w:before="240" w:after="120"/>
    </w:pPr>
    <w:rPr>
      <w:rFonts w:ascii="Liberation Sans" w:hAnsi="Liberation Sans" w:eastAsia="Microsoft YaHei" w:cs="Mangal"/>
      <w:sz w:val="28"/>
      <w:szCs w:val="28"/>
    </w:rPr>
  </w:style>
  <w:style w:type="paragraph" w:styleId="Style31">
    <w:name w:val="Body Text"/>
    <w:basedOn w:val="Normal"/>
    <w:uiPriority w:val="99"/>
    <w:rsid w:val="00493ffb"/>
    <w:pPr>
      <w:widowControl/>
      <w:tabs>
        <w:tab w:val="left" w:pos="708" w:leader="none"/>
      </w:tabs>
      <w:spacing w:lineRule="atLeast" w:line="100" w:before="0" w:after="120"/>
      <w:jc w:val="both"/>
    </w:pPr>
    <w:rPr>
      <w:rFonts w:ascii="Calibri" w:hAnsi="Calibri" w:eastAsia="Times New Roman"/>
      <w:color w:val="00000A"/>
      <w:sz w:val="28"/>
      <w:szCs w:val="28"/>
      <w:lang w:bidi="ar-SA"/>
    </w:rPr>
  </w:style>
  <w:style w:type="paragraph" w:styleId="Style32">
    <w:name w:val="List"/>
    <w:basedOn w:val="Style31"/>
    <w:uiPriority w:val="99"/>
    <w:rsid w:val="00493ffb"/>
    <w:pPr/>
    <w:rPr>
      <w:rFonts w:cs="Mangal"/>
    </w:rPr>
  </w:style>
  <w:style w:type="paragraph" w:styleId="Style33">
    <w:name w:val="Caption"/>
    <w:basedOn w:val="Normal"/>
    <w:qFormat/>
    <w:pPr>
      <w:suppressLineNumbers/>
      <w:spacing w:before="120" w:after="120"/>
    </w:pPr>
    <w:rPr>
      <w:rFonts w:cs="Mangal"/>
      <w:i/>
      <w:iCs/>
      <w:sz w:val="24"/>
      <w:szCs w:val="24"/>
    </w:rPr>
  </w:style>
  <w:style w:type="paragraph" w:styleId="Style34">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Indexheading">
    <w:name w:val="index heading"/>
    <w:basedOn w:val="Normal"/>
    <w:uiPriority w:val="99"/>
    <w:qFormat/>
    <w:rsid w:val="00493ffb"/>
    <w:pPr>
      <w:widowControl/>
      <w:suppressLineNumbers/>
      <w:tabs>
        <w:tab w:val="left" w:pos="708" w:leader="none"/>
      </w:tabs>
      <w:spacing w:lineRule="atLeast" w:line="100"/>
    </w:pPr>
    <w:rPr>
      <w:rFonts w:ascii="Calibri" w:hAnsi="Calibri" w:eastAsia="Times New Roman" w:cs="Mangal"/>
      <w:color w:val="00000A"/>
      <w:lang w:bidi="ar-SA"/>
    </w:rPr>
  </w:style>
  <w:style w:type="paragraph" w:styleId="35" w:customStyle="1">
    <w:name w:val="Основной текст (3)"/>
    <w:basedOn w:val="Normal"/>
    <w:link w:val="33"/>
    <w:qFormat/>
    <w:rsid w:val="00f6565f"/>
    <w:pPr>
      <w:shd w:val="clear" w:color="auto" w:fill="FFFFFF"/>
      <w:spacing w:before="0" w:after="60"/>
      <w:jc w:val="right"/>
    </w:pPr>
    <w:rPr>
      <w:rFonts w:ascii="Arial Narrow" w:hAnsi="Arial Narrow" w:eastAsia="Arial Narrow" w:cs="Arial Narrow"/>
      <w:b/>
      <w:bCs/>
      <w:i/>
      <w:iCs/>
      <w:sz w:val="112"/>
      <w:szCs w:val="112"/>
    </w:rPr>
  </w:style>
  <w:style w:type="paragraph" w:styleId="117" w:customStyle="1">
    <w:name w:val="Заголовок №1"/>
    <w:basedOn w:val="Normal"/>
    <w:qFormat/>
    <w:rsid w:val="00f6565f"/>
    <w:pPr>
      <w:shd w:val="clear" w:color="auto" w:fill="FFFFFF"/>
      <w:spacing w:before="60" w:after="0"/>
      <w:jc w:val="right"/>
      <w:outlineLvl w:val="0"/>
    </w:pPr>
    <w:rPr>
      <w:rFonts w:ascii="Arial" w:hAnsi="Arial" w:eastAsia="Arial" w:cs="Arial"/>
      <w:b/>
      <w:bCs/>
      <w:spacing w:val="-10"/>
      <w:sz w:val="40"/>
      <w:szCs w:val="40"/>
    </w:rPr>
  </w:style>
  <w:style w:type="paragraph" w:styleId="222" w:customStyle="1">
    <w:name w:val="Основной текст 2 Знак2"/>
    <w:basedOn w:val="Normal"/>
    <w:link w:val="2a"/>
    <w:qFormat/>
    <w:rsid w:val="00f6565f"/>
    <w:pPr>
      <w:shd w:val="clear" w:color="auto" w:fill="FFFFFF"/>
      <w:spacing w:before="0" w:after="60"/>
      <w:jc w:val="right"/>
      <w:outlineLvl w:val="1"/>
    </w:pPr>
    <w:rPr>
      <w:rFonts w:ascii="Arial" w:hAnsi="Arial" w:eastAsia="Arial" w:cs="Arial"/>
      <w:sz w:val="42"/>
      <w:szCs w:val="42"/>
    </w:rPr>
  </w:style>
  <w:style w:type="paragraph" w:styleId="44" w:customStyle="1">
    <w:name w:val="Основной текст (4)"/>
    <w:basedOn w:val="Normal"/>
    <w:qFormat/>
    <w:rsid w:val="00f6565f"/>
    <w:pPr>
      <w:shd w:val="clear" w:color="auto" w:fill="FFFFFF"/>
      <w:spacing w:lineRule="exact" w:line="173" w:before="60" w:after="0"/>
      <w:jc w:val="right"/>
    </w:pPr>
    <w:rPr>
      <w:rFonts w:ascii="Arial Narrow" w:hAnsi="Arial Narrow" w:eastAsia="Arial Narrow" w:cs="Arial Narrow"/>
      <w:sz w:val="16"/>
      <w:szCs w:val="16"/>
    </w:rPr>
  </w:style>
  <w:style w:type="paragraph" w:styleId="54" w:customStyle="1">
    <w:name w:val="Основной текст (5)"/>
    <w:basedOn w:val="Normal"/>
    <w:qFormat/>
    <w:rsid w:val="00f6565f"/>
    <w:pPr>
      <w:shd w:val="clear" w:color="auto" w:fill="FFFFFF"/>
      <w:spacing w:before="0" w:after="420"/>
      <w:jc w:val="both"/>
    </w:pPr>
    <w:rPr>
      <w:rFonts w:ascii="Arial" w:hAnsi="Arial" w:eastAsia="Arial" w:cs="Arial"/>
      <w:sz w:val="21"/>
      <w:szCs w:val="21"/>
    </w:rPr>
  </w:style>
  <w:style w:type="paragraph" w:styleId="72" w:customStyle="1">
    <w:name w:val="Основной текст (7)"/>
    <w:basedOn w:val="Normal"/>
    <w:link w:val="7"/>
    <w:qFormat/>
    <w:rsid w:val="00f6565f"/>
    <w:pPr>
      <w:shd w:val="clear" w:color="auto" w:fill="FFFFFF"/>
      <w:spacing w:lineRule="exact" w:line="274" w:before="360" w:after="180"/>
      <w:jc w:val="right"/>
    </w:pPr>
    <w:rPr>
      <w:rFonts w:ascii="Arial" w:hAnsi="Arial" w:eastAsia="Arial" w:cs="Arial"/>
      <w:i/>
      <w:iCs/>
      <w:sz w:val="20"/>
      <w:szCs w:val="20"/>
      <w:lang w:val="en-US" w:eastAsia="en-US" w:bidi="en-US"/>
    </w:rPr>
  </w:style>
  <w:style w:type="paragraph" w:styleId="61" w:customStyle="1">
    <w:name w:val="Основной текст (6)"/>
    <w:basedOn w:val="Normal"/>
    <w:link w:val="6"/>
    <w:qFormat/>
    <w:rsid w:val="00f6565f"/>
    <w:pPr>
      <w:shd w:val="clear" w:color="auto" w:fill="FFFFFF"/>
      <w:spacing w:before="420" w:after="60"/>
      <w:jc w:val="center"/>
    </w:pPr>
    <w:rPr>
      <w:rFonts w:ascii="Times New Roman" w:hAnsi="Times New Roman" w:eastAsia="Times New Roman" w:cs="Times New Roman"/>
      <w:b/>
      <w:bCs/>
      <w:sz w:val="22"/>
      <w:szCs w:val="22"/>
    </w:rPr>
  </w:style>
  <w:style w:type="paragraph" w:styleId="210" w:customStyle="1">
    <w:name w:val="Основной текст (2)"/>
    <w:basedOn w:val="Normal"/>
    <w:qFormat/>
    <w:rsid w:val="00f6565f"/>
    <w:pPr>
      <w:shd w:val="clear" w:color="auto" w:fill="FFFFFF"/>
      <w:spacing w:lineRule="exact" w:line="250" w:before="180" w:after="0"/>
      <w:jc w:val="both"/>
    </w:pPr>
    <w:rPr>
      <w:rFonts w:ascii="Times New Roman" w:hAnsi="Times New Roman" w:eastAsia="Times New Roman" w:cs="Times New Roman"/>
      <w:sz w:val="22"/>
      <w:szCs w:val="22"/>
    </w:rPr>
  </w:style>
  <w:style w:type="paragraph" w:styleId="213" w:customStyle="1">
    <w:name w:val="Колонтитул (2)"/>
    <w:basedOn w:val="Normal"/>
    <w:link w:val="28"/>
    <w:qFormat/>
    <w:rsid w:val="00f6565f"/>
    <w:pPr>
      <w:shd w:val="clear" w:color="auto" w:fill="FFFFFF"/>
    </w:pPr>
    <w:rPr>
      <w:rFonts w:ascii="Times New Roman" w:hAnsi="Times New Roman" w:eastAsia="Times New Roman" w:cs="Times New Roman"/>
      <w:sz w:val="22"/>
      <w:szCs w:val="22"/>
    </w:rPr>
  </w:style>
  <w:style w:type="paragraph" w:styleId="36" w:customStyle="1">
    <w:name w:val="Заголовок №3"/>
    <w:basedOn w:val="Normal"/>
    <w:qFormat/>
    <w:rsid w:val="00f6565f"/>
    <w:pPr>
      <w:shd w:val="clear" w:color="auto" w:fill="FFFFFF"/>
      <w:spacing w:before="0" w:after="240"/>
      <w:ind w:hanging="1240"/>
      <w:jc w:val="both"/>
      <w:outlineLvl w:val="2"/>
    </w:pPr>
    <w:rPr>
      <w:rFonts w:ascii="Times New Roman" w:hAnsi="Times New Roman" w:eastAsia="Times New Roman" w:cs="Times New Roman"/>
      <w:b/>
      <w:bCs/>
      <w:sz w:val="22"/>
      <w:szCs w:val="22"/>
    </w:rPr>
  </w:style>
  <w:style w:type="paragraph" w:styleId="Style35" w:customStyle="1">
    <w:name w:val="Колонтитул"/>
    <w:basedOn w:val="Normal"/>
    <w:qFormat/>
    <w:rsid w:val="00f6565f"/>
    <w:pPr>
      <w:shd w:val="clear" w:color="auto" w:fill="FFFFFF"/>
    </w:pPr>
    <w:rPr>
      <w:rFonts w:ascii="Times New Roman" w:hAnsi="Times New Roman" w:eastAsia="Times New Roman" w:cs="Times New Roman"/>
      <w:b/>
      <w:bCs/>
    </w:rPr>
  </w:style>
  <w:style w:type="paragraph" w:styleId="ConsPlusNormal" w:customStyle="1">
    <w:name w:val="ConsPlusNormal"/>
    <w:qFormat/>
    <w:rsid w:val="00976e24"/>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118" w:customStyle="1">
    <w:name w:val="Заголовок1"/>
    <w:basedOn w:val="Normal"/>
    <w:next w:val="Style31"/>
    <w:qFormat/>
    <w:rsid w:val="00493ffb"/>
    <w:pPr>
      <w:keepNext w:val="true"/>
      <w:widowControl/>
      <w:tabs>
        <w:tab w:val="left" w:pos="708" w:leader="none"/>
      </w:tabs>
      <w:spacing w:lineRule="atLeast" w:line="100" w:before="240" w:after="120"/>
    </w:pPr>
    <w:rPr>
      <w:rFonts w:ascii="Arial" w:hAnsi="Arial" w:eastAsia="Arial Unicode MS" w:cs="Mangal"/>
      <w:color w:val="00000A"/>
      <w:sz w:val="28"/>
      <w:szCs w:val="28"/>
      <w:lang w:bidi="ar-SA"/>
    </w:rPr>
  </w:style>
  <w:style w:type="paragraph" w:styleId="119" w:customStyle="1">
    <w:name w:val="Название1"/>
    <w:basedOn w:val="Normal"/>
    <w:qFormat/>
    <w:rsid w:val="00493ffb"/>
    <w:pPr>
      <w:widowControl/>
      <w:suppressLineNumbers/>
      <w:tabs>
        <w:tab w:val="left" w:pos="708" w:leader="none"/>
      </w:tabs>
      <w:spacing w:lineRule="atLeast" w:line="100" w:before="120" w:after="120"/>
      <w:jc w:val="center"/>
    </w:pPr>
    <w:rPr>
      <w:rFonts w:ascii="Calibri" w:hAnsi="Calibri" w:eastAsia="Times New Roman" w:cs="Mangal"/>
      <w:b/>
      <w:bCs/>
      <w:i/>
      <w:iCs/>
      <w:color w:val="00000A"/>
      <w:sz w:val="36"/>
      <w:szCs w:val="36"/>
      <w:lang w:bidi="ar-SA"/>
    </w:rPr>
  </w:style>
  <w:style w:type="paragraph" w:styleId="Index1">
    <w:name w:val="index 1"/>
    <w:basedOn w:val="Normal"/>
    <w:next w:val="Normal"/>
    <w:autoRedefine/>
    <w:uiPriority w:val="99"/>
    <w:semiHidden/>
    <w:unhideWhenUsed/>
    <w:qFormat/>
    <w:rsid w:val="00493ffb"/>
    <w:pPr>
      <w:widowControl/>
      <w:spacing w:lineRule="atLeast" w:line="100"/>
      <w:ind w:left="240" w:hanging="240"/>
    </w:pPr>
    <w:rPr>
      <w:rFonts w:ascii="Calibri" w:hAnsi="Calibri" w:eastAsia="Times New Roman"/>
      <w:color w:val="00000A"/>
      <w:lang w:bidi="ar-SA"/>
    </w:rPr>
  </w:style>
  <w:style w:type="paragraph" w:styleId="Style36">
    <w:name w:val="Subtitle"/>
    <w:basedOn w:val="118"/>
    <w:uiPriority w:val="11"/>
    <w:qFormat/>
    <w:rsid w:val="00493ffb"/>
    <w:pPr>
      <w:jc w:val="center"/>
    </w:pPr>
    <w:rPr>
      <w:i/>
      <w:iCs/>
    </w:rPr>
  </w:style>
  <w:style w:type="paragraph" w:styleId="BodyText2">
    <w:name w:val="Body Text 2"/>
    <w:basedOn w:val="Normal"/>
    <w:link w:val="221"/>
    <w:uiPriority w:val="99"/>
    <w:qFormat/>
    <w:rsid w:val="00493ffb"/>
    <w:pPr>
      <w:widowControl/>
      <w:tabs>
        <w:tab w:val="left" w:pos="708" w:leader="none"/>
      </w:tabs>
      <w:spacing w:lineRule="atLeast" w:line="100"/>
      <w:ind w:firstLine="709"/>
      <w:jc w:val="both"/>
    </w:pPr>
    <w:rPr>
      <w:rFonts w:ascii="Calibri" w:hAnsi="Calibri" w:eastAsia="Times New Roman"/>
      <w:color w:val="00000A"/>
      <w:sz w:val="28"/>
      <w:szCs w:val="28"/>
      <w:lang w:bidi="ar-SA"/>
    </w:rPr>
  </w:style>
  <w:style w:type="paragraph" w:styleId="BodyTextIndent2">
    <w:name w:val="Body Text Indent 2"/>
    <w:basedOn w:val="Normal"/>
    <w:uiPriority w:val="99"/>
    <w:qFormat/>
    <w:rsid w:val="00493ffb"/>
    <w:pPr>
      <w:widowControl/>
      <w:tabs>
        <w:tab w:val="left" w:pos="708" w:leader="none"/>
      </w:tabs>
      <w:spacing w:lineRule="atLeast" w:line="100"/>
      <w:ind w:firstLine="709"/>
    </w:pPr>
    <w:rPr>
      <w:rFonts w:ascii="Calibri" w:hAnsi="Calibri" w:eastAsia="Times New Roman"/>
      <w:color w:val="00000A"/>
      <w:sz w:val="28"/>
      <w:szCs w:val="28"/>
      <w:lang w:bidi="ar-SA"/>
    </w:rPr>
  </w:style>
  <w:style w:type="paragraph" w:styleId="BalloonText">
    <w:name w:val="Balloon Text"/>
    <w:basedOn w:val="Normal"/>
    <w:uiPriority w:val="99"/>
    <w:qFormat/>
    <w:rsid w:val="00493ffb"/>
    <w:pPr>
      <w:widowControl/>
      <w:tabs>
        <w:tab w:val="left" w:pos="708" w:leader="none"/>
      </w:tabs>
      <w:spacing w:lineRule="atLeast" w:line="100"/>
    </w:pPr>
    <w:rPr>
      <w:rFonts w:eastAsia="Times New Roman"/>
      <w:color w:val="00000A"/>
      <w:sz w:val="16"/>
      <w:szCs w:val="16"/>
      <w:lang w:bidi="ar-SA"/>
    </w:rPr>
  </w:style>
  <w:style w:type="paragraph" w:styleId="NormalWeb">
    <w:name w:val="Normal (Web)"/>
    <w:basedOn w:val="Normal"/>
    <w:uiPriority w:val="99"/>
    <w:qFormat/>
    <w:rsid w:val="00493ffb"/>
    <w:pPr>
      <w:widowControl/>
      <w:tabs>
        <w:tab w:val="left" w:pos="708" w:leader="none"/>
      </w:tabs>
      <w:spacing w:lineRule="atLeast" w:line="100" w:before="280" w:after="280"/>
    </w:pPr>
    <w:rPr>
      <w:rFonts w:ascii="Calibri" w:hAnsi="Calibri" w:eastAsia="Times New Roman"/>
      <w:sz w:val="20"/>
      <w:szCs w:val="20"/>
      <w:lang w:bidi="ar-SA"/>
    </w:rPr>
  </w:style>
  <w:style w:type="paragraph" w:styleId="120" w:customStyle="1">
    <w:name w:val="Знак1"/>
    <w:basedOn w:val="Normal"/>
    <w:qFormat/>
    <w:rsid w:val="00493ffb"/>
    <w:pPr>
      <w:widowControl/>
      <w:tabs>
        <w:tab w:val="left" w:pos="708" w:leader="none"/>
      </w:tabs>
      <w:spacing w:lineRule="atLeast" w:line="100" w:before="280" w:after="280"/>
    </w:pPr>
    <w:rPr>
      <w:rFonts w:eastAsia="Times New Roman"/>
      <w:color w:val="00000A"/>
      <w:sz w:val="20"/>
      <w:szCs w:val="20"/>
      <w:lang w:val="en-US" w:eastAsia="en-US" w:bidi="ar-SA"/>
    </w:rPr>
  </w:style>
  <w:style w:type="paragraph" w:styleId="214" w:customStyle="1">
    <w:name w:val="Знак2"/>
    <w:basedOn w:val="Normal"/>
    <w:qFormat/>
    <w:rsid w:val="00493ffb"/>
    <w:pPr>
      <w:widowControl/>
      <w:tabs>
        <w:tab w:val="left" w:pos="708" w:leader="none"/>
      </w:tabs>
      <w:spacing w:lineRule="atLeast" w:line="100" w:before="280" w:after="280"/>
    </w:pPr>
    <w:rPr>
      <w:rFonts w:eastAsia="Times New Roman"/>
      <w:color w:val="00000A"/>
      <w:sz w:val="20"/>
      <w:szCs w:val="20"/>
      <w:lang w:val="en-US" w:eastAsia="en-US" w:bidi="ar-SA"/>
    </w:rPr>
  </w:style>
  <w:style w:type="paragraph" w:styleId="215" w:customStyle="1">
    <w:name w:val="Знак21"/>
    <w:basedOn w:val="Normal"/>
    <w:qFormat/>
    <w:rsid w:val="00493ffb"/>
    <w:pPr>
      <w:widowControl/>
      <w:tabs>
        <w:tab w:val="left" w:pos="708" w:leader="none"/>
      </w:tabs>
      <w:spacing w:lineRule="atLeast" w:line="100" w:before="280" w:after="280"/>
    </w:pPr>
    <w:rPr>
      <w:rFonts w:eastAsia="Times New Roman"/>
      <w:color w:val="00000A"/>
      <w:sz w:val="20"/>
      <w:szCs w:val="20"/>
      <w:lang w:val="en-US" w:eastAsia="en-US" w:bidi="ar-SA"/>
    </w:rPr>
  </w:style>
  <w:style w:type="paragraph" w:styleId="DocumentMap">
    <w:name w:val="Document Map"/>
    <w:basedOn w:val="Normal"/>
    <w:uiPriority w:val="99"/>
    <w:qFormat/>
    <w:rsid w:val="00493ffb"/>
    <w:pPr>
      <w:widowControl/>
      <w:shd w:val="clear" w:color="auto" w:fill="000080"/>
      <w:tabs>
        <w:tab w:val="left" w:pos="708" w:leader="none"/>
      </w:tabs>
      <w:spacing w:lineRule="atLeast" w:line="100"/>
    </w:pPr>
    <w:rPr>
      <w:rFonts w:eastAsia="Times New Roman"/>
      <w:color w:val="00000A"/>
      <w:sz w:val="20"/>
      <w:szCs w:val="20"/>
      <w:lang w:bidi="ar-SA"/>
    </w:rPr>
  </w:style>
  <w:style w:type="paragraph" w:styleId="121" w:customStyle="1">
    <w:name w:val="Абзац списка1"/>
    <w:basedOn w:val="Normal"/>
    <w:uiPriority w:val="34"/>
    <w:qFormat/>
    <w:rsid w:val="00493ffb"/>
    <w:pPr>
      <w:tabs>
        <w:tab w:val="clear" w:pos="708"/>
        <w:tab w:val="left" w:pos="4308" w:leader="none"/>
      </w:tabs>
      <w:spacing w:lineRule="auto" w:line="276" w:before="0" w:after="200"/>
      <w:ind w:left="720" w:hanging="0"/>
    </w:pPr>
    <w:rPr>
      <w:rFonts w:ascii="Calibri" w:hAnsi="Calibri" w:eastAsia="Times New Roman"/>
      <w:color w:val="00000A"/>
      <w:sz w:val="22"/>
      <w:szCs w:val="22"/>
      <w:lang w:eastAsia="en-US" w:bidi="ar-SA"/>
    </w:rPr>
  </w:style>
  <w:style w:type="paragraph" w:styleId="Style37" w:customStyle="1">
    <w:name w:val="Верхний и нижний колонтитулы"/>
    <w:basedOn w:val="Normal"/>
    <w:qFormat/>
    <w:pPr/>
    <w:rPr/>
  </w:style>
  <w:style w:type="paragraph" w:styleId="Style38">
    <w:name w:val="Footer"/>
    <w:basedOn w:val="Normal"/>
    <w:uiPriority w:val="99"/>
    <w:rsid w:val="00493ffb"/>
    <w:pPr>
      <w:widowControl/>
      <w:suppressLineNumbers/>
      <w:tabs>
        <w:tab w:val="left" w:pos="708" w:leader="none"/>
        <w:tab w:val="center" w:pos="4677" w:leader="none"/>
        <w:tab w:val="right" w:pos="9355" w:leader="none"/>
      </w:tabs>
      <w:spacing w:lineRule="atLeast" w:line="100"/>
    </w:pPr>
    <w:rPr>
      <w:rFonts w:ascii="Calibri" w:hAnsi="Calibri" w:eastAsia="Times New Roman"/>
      <w:color w:val="00000A"/>
      <w:sz w:val="22"/>
      <w:szCs w:val="22"/>
      <w:lang w:eastAsia="en-US" w:bidi="ar-SA"/>
    </w:rPr>
  </w:style>
  <w:style w:type="paragraph" w:styleId="Style39">
    <w:name w:val="Header"/>
    <w:basedOn w:val="Normal"/>
    <w:uiPriority w:val="99"/>
    <w:rsid w:val="00493ffb"/>
    <w:pPr>
      <w:widowControl/>
      <w:suppressLineNumbers/>
      <w:tabs>
        <w:tab w:val="left" w:pos="708" w:leader="none"/>
        <w:tab w:val="center" w:pos="4677" w:leader="none"/>
        <w:tab w:val="right" w:pos="9355" w:leader="none"/>
      </w:tabs>
      <w:spacing w:lineRule="atLeast" w:line="100"/>
    </w:pPr>
    <w:rPr>
      <w:rFonts w:ascii="Calibri" w:hAnsi="Calibri" w:eastAsia="Times New Roman"/>
      <w:color w:val="00000A"/>
      <w:lang w:bidi="ar-SA"/>
    </w:rPr>
  </w:style>
  <w:style w:type="paragraph" w:styleId="Annotationtext">
    <w:name w:val="annotation text"/>
    <w:basedOn w:val="Normal"/>
    <w:uiPriority w:val="99"/>
    <w:qFormat/>
    <w:rsid w:val="00493ffb"/>
    <w:pPr>
      <w:widowControl/>
      <w:tabs>
        <w:tab w:val="left" w:pos="708" w:leader="none"/>
      </w:tabs>
      <w:spacing w:lineRule="atLeast" w:line="100"/>
    </w:pPr>
    <w:rPr>
      <w:rFonts w:ascii="Calibri" w:hAnsi="Calibri" w:eastAsia="Times New Roman"/>
      <w:color w:val="00000A"/>
      <w:sz w:val="20"/>
      <w:szCs w:val="20"/>
      <w:lang w:bidi="ar-SA"/>
    </w:rPr>
  </w:style>
  <w:style w:type="paragraph" w:styleId="Annotationsubject">
    <w:name w:val="annotation subject"/>
    <w:basedOn w:val="Annotationtext"/>
    <w:uiPriority w:val="99"/>
    <w:qFormat/>
    <w:rsid w:val="00493ffb"/>
    <w:pPr/>
    <w:rPr>
      <w:b/>
      <w:bCs/>
    </w:rPr>
  </w:style>
  <w:style w:type="paragraph" w:styleId="73" w:customStyle="1">
    <w:name w:val="Основной текст7"/>
    <w:basedOn w:val="Normal"/>
    <w:qFormat/>
    <w:rsid w:val="00493ffb"/>
    <w:pPr>
      <w:widowControl/>
      <w:shd w:val="clear" w:color="auto" w:fill="FFFFFF"/>
      <w:tabs>
        <w:tab w:val="left" w:pos="708" w:leader="none"/>
      </w:tabs>
      <w:spacing w:lineRule="atLeast" w:line="100" w:before="240" w:after="360"/>
      <w:ind w:hanging="280"/>
    </w:pPr>
    <w:rPr>
      <w:rFonts w:ascii="Calibri" w:hAnsi="Calibri" w:eastAsia="Times New Roman" w:cs="Calibri"/>
      <w:color w:val="00000A"/>
      <w:sz w:val="23"/>
      <w:szCs w:val="23"/>
      <w:lang w:eastAsia="en-US" w:bidi="ar-SA"/>
    </w:rPr>
  </w:style>
  <w:style w:type="paragraph" w:styleId="122" w:customStyle="1">
    <w:name w:val="Текст сноски1"/>
    <w:basedOn w:val="Normal"/>
    <w:qFormat/>
    <w:rsid w:val="00493ffb"/>
    <w:pPr>
      <w:widowControl/>
      <w:suppressLineNumbers/>
      <w:tabs>
        <w:tab w:val="left" w:pos="708" w:leader="none"/>
      </w:tabs>
      <w:spacing w:lineRule="atLeast" w:line="100"/>
      <w:ind w:left="283" w:hanging="283"/>
    </w:pPr>
    <w:rPr>
      <w:rFonts w:ascii="Calibri" w:hAnsi="Calibri" w:eastAsia="Times New Roman"/>
      <w:color w:val="00000A"/>
      <w:sz w:val="20"/>
      <w:szCs w:val="20"/>
      <w:lang w:bidi="ar-SA"/>
    </w:rPr>
  </w:style>
  <w:style w:type="paragraph" w:styleId="123" w:customStyle="1">
    <w:name w:val="Основной текст1"/>
    <w:basedOn w:val="Normal"/>
    <w:qFormat/>
    <w:rsid w:val="00493ffb"/>
    <w:pPr>
      <w:shd w:val="clear" w:color="auto" w:fill="FFFFFF"/>
      <w:tabs>
        <w:tab w:val="left" w:pos="708" w:leader="none"/>
      </w:tabs>
      <w:spacing w:lineRule="exact" w:line="245" w:before="0" w:after="420"/>
      <w:jc w:val="both"/>
    </w:pPr>
    <w:rPr>
      <w:rFonts w:ascii="Calibri" w:hAnsi="Calibri" w:eastAsia="Times New Roman" w:cs="Calibri"/>
      <w:color w:val="00000A"/>
      <w:sz w:val="19"/>
      <w:szCs w:val="19"/>
      <w:lang w:eastAsia="en-US" w:bidi="ar-SA"/>
    </w:rPr>
  </w:style>
  <w:style w:type="paragraph" w:styleId="ConsPlusNonformat" w:customStyle="1">
    <w:name w:val="ConsPlusNonformat"/>
    <w:qFormat/>
    <w:rsid w:val="00493ffb"/>
    <w:pPr>
      <w:widowControl w:val="false"/>
      <w:tabs>
        <w:tab w:val="left" w:pos="708" w:leader="none"/>
      </w:tabs>
      <w:suppressAutoHyphens w:val="true"/>
      <w:bidi w:val="0"/>
      <w:spacing w:lineRule="atLeast" w:line="100" w:before="0" w:after="0"/>
      <w:jc w:val="left"/>
    </w:pPr>
    <w:rPr>
      <w:rFonts w:ascii="Courier New" w:hAnsi="Courier New" w:eastAsia="Times New Roman" w:cs="Courier New"/>
      <w:dstrike/>
      <w:color w:val="00000A"/>
      <w:kern w:val="0"/>
      <w:sz w:val="20"/>
      <w:szCs w:val="20"/>
      <w:lang w:val="ru-RU" w:eastAsia="zh-CN" w:bidi="hi-IN"/>
    </w:rPr>
  </w:style>
  <w:style w:type="paragraph" w:styleId="Style40" w:customStyle="1">
    <w:name w:val="МРСК_шрифт_абзаца"/>
    <w:basedOn w:val="Normal"/>
    <w:qFormat/>
    <w:rsid w:val="00493ffb"/>
    <w:pPr>
      <w:suppressLineNumbers/>
      <w:tabs>
        <w:tab w:val="left" w:pos="708" w:leader="none"/>
      </w:tabs>
      <w:spacing w:lineRule="atLeast" w:line="100" w:before="120" w:after="120"/>
      <w:ind w:firstLine="709"/>
      <w:jc w:val="both"/>
    </w:pPr>
    <w:rPr>
      <w:rFonts w:ascii="Calibri" w:hAnsi="Calibri" w:eastAsia="Times New Roman"/>
      <w:color w:val="00000A"/>
      <w:sz w:val="26"/>
      <w:szCs w:val="26"/>
      <w:lang w:bidi="ar-SA"/>
    </w:rPr>
  </w:style>
  <w:style w:type="paragraph" w:styleId="Style41">
    <w:name w:val="Endnote Text"/>
    <w:basedOn w:val="Normal"/>
    <w:uiPriority w:val="99"/>
    <w:rsid w:val="00493ffb"/>
    <w:pPr>
      <w:widowControl/>
      <w:tabs>
        <w:tab w:val="left" w:pos="708" w:leader="none"/>
      </w:tabs>
      <w:spacing w:lineRule="atLeast" w:line="100"/>
    </w:pPr>
    <w:rPr>
      <w:rFonts w:ascii="Calibri" w:hAnsi="Calibri" w:eastAsia="Times New Roman"/>
      <w:color w:val="00000A"/>
      <w:sz w:val="20"/>
      <w:szCs w:val="20"/>
      <w:lang w:bidi="ar-SA"/>
    </w:rPr>
  </w:style>
  <w:style w:type="paragraph" w:styleId="Style42" w:customStyle="1">
    <w:name w:val="Знак Знак"/>
    <w:basedOn w:val="Normal"/>
    <w:qFormat/>
    <w:rsid w:val="00493ffb"/>
    <w:pPr>
      <w:widowControl/>
      <w:tabs>
        <w:tab w:val="left" w:pos="708" w:leader="none"/>
      </w:tabs>
      <w:spacing w:lineRule="exact" w:line="240" w:before="0" w:after="160"/>
    </w:pPr>
    <w:rPr>
      <w:rFonts w:ascii="Verdana" w:hAnsi="Verdana" w:eastAsia="Times New Roman"/>
      <w:color w:val="00000A"/>
      <w:sz w:val="20"/>
      <w:szCs w:val="20"/>
      <w:lang w:val="en-US" w:eastAsia="en-US" w:bidi="ar-SA"/>
    </w:rPr>
  </w:style>
  <w:style w:type="paragraph" w:styleId="Style43" w:customStyle="1">
    <w:name w:val="Содержимое врезки"/>
    <w:basedOn w:val="Normal"/>
    <w:qFormat/>
    <w:rsid w:val="00493ffb"/>
    <w:pPr>
      <w:widowControl/>
      <w:tabs>
        <w:tab w:val="left" w:pos="708" w:leader="none"/>
      </w:tabs>
      <w:spacing w:lineRule="atLeast" w:line="100"/>
    </w:pPr>
    <w:rPr>
      <w:rFonts w:ascii="Calibri" w:hAnsi="Calibri" w:eastAsia="Times New Roman"/>
      <w:color w:val="00000A"/>
      <w:lang w:bidi="ar-SA"/>
    </w:rPr>
  </w:style>
  <w:style w:type="paragraph" w:styleId="ConsPlusDocList" w:customStyle="1">
    <w:name w:val="ConsPlusDocList"/>
    <w:qFormat/>
    <w:rsid w:val="00493ffb"/>
    <w:pPr>
      <w:widowControl w:val="false"/>
      <w:tabs>
        <w:tab w:val="left" w:pos="708" w:leader="none"/>
      </w:tabs>
      <w:suppressAutoHyphens w:val="true"/>
      <w:bidi w:val="0"/>
      <w:spacing w:lineRule="auto" w:line="252" w:before="0" w:after="160"/>
      <w:jc w:val="left"/>
    </w:pPr>
    <w:rPr>
      <w:rFonts w:ascii="Arial" w:hAnsi="Arial" w:eastAsia="Times New Roman" w:cs="Arial"/>
      <w:dstrike/>
      <w:color w:val="00000A"/>
      <w:kern w:val="0"/>
      <w:sz w:val="20"/>
      <w:szCs w:val="20"/>
      <w:lang w:val="ru-RU" w:eastAsia="zh-CN" w:bidi="hi-IN"/>
    </w:rPr>
  </w:style>
  <w:style w:type="paragraph" w:styleId="ConsPlusCell" w:customStyle="1">
    <w:name w:val="ConsPlusCell"/>
    <w:qFormat/>
    <w:rsid w:val="00493ffb"/>
    <w:pPr>
      <w:widowControl w:val="false"/>
      <w:tabs>
        <w:tab w:val="left" w:pos="708" w:leader="none"/>
      </w:tabs>
      <w:suppressAutoHyphens w:val="true"/>
      <w:bidi w:val="0"/>
      <w:spacing w:lineRule="auto" w:line="252" w:before="0" w:after="160"/>
      <w:jc w:val="left"/>
    </w:pPr>
    <w:rPr>
      <w:rFonts w:ascii="Arial" w:hAnsi="Arial" w:eastAsia="Times New Roman" w:cs="Arial"/>
      <w:dstrike/>
      <w:color w:val="00000A"/>
      <w:kern w:val="0"/>
      <w:sz w:val="20"/>
      <w:szCs w:val="20"/>
      <w:lang w:val="ru-RU" w:eastAsia="zh-CN" w:bidi="hi-IN"/>
    </w:rPr>
  </w:style>
  <w:style w:type="paragraph" w:styleId="ConsPlusTitle" w:customStyle="1">
    <w:name w:val="ConsPlusTitle"/>
    <w:qFormat/>
    <w:rsid w:val="00493ffb"/>
    <w:pPr>
      <w:widowControl w:val="false"/>
      <w:tabs>
        <w:tab w:val="left" w:pos="708" w:leader="none"/>
      </w:tabs>
      <w:suppressAutoHyphens w:val="true"/>
      <w:bidi w:val="0"/>
      <w:spacing w:lineRule="auto" w:line="252" w:before="0" w:after="160"/>
      <w:jc w:val="left"/>
    </w:pPr>
    <w:rPr>
      <w:rFonts w:ascii="Arial" w:hAnsi="Arial" w:eastAsia="Times New Roman" w:cs="Arial"/>
      <w:b/>
      <w:bCs/>
      <w:dstrike/>
      <w:color w:val="00000A"/>
      <w:kern w:val="0"/>
      <w:sz w:val="20"/>
      <w:szCs w:val="20"/>
      <w:lang w:val="ru-RU" w:eastAsia="zh-CN" w:bidi="hi-IN"/>
    </w:rPr>
  </w:style>
  <w:style w:type="paragraph" w:styleId="Style44" w:customStyle="1">
    <w:name w:val="Содержимое таблицы"/>
    <w:basedOn w:val="Normal"/>
    <w:qFormat/>
    <w:rsid w:val="00493ffb"/>
    <w:pPr>
      <w:widowControl/>
      <w:suppressLineNumbers/>
      <w:tabs>
        <w:tab w:val="left" w:pos="708" w:leader="none"/>
      </w:tabs>
      <w:spacing w:lineRule="atLeast" w:line="100"/>
    </w:pPr>
    <w:rPr>
      <w:rFonts w:ascii="Calibri" w:hAnsi="Calibri" w:eastAsia="Times New Roman"/>
      <w:color w:val="00000A"/>
      <w:lang w:bidi="ar-SA"/>
    </w:rPr>
  </w:style>
  <w:style w:type="paragraph" w:styleId="Style45" w:customStyle="1">
    <w:name w:val="Заголовок таблицы"/>
    <w:basedOn w:val="Style44"/>
    <w:qFormat/>
    <w:rsid w:val="00493ffb"/>
    <w:pPr>
      <w:jc w:val="center"/>
    </w:pPr>
    <w:rPr>
      <w:b/>
      <w:bCs/>
    </w:rPr>
  </w:style>
  <w:style w:type="paragraph" w:styleId="124" w:customStyle="1">
    <w:name w:val="Рецензия1"/>
    <w:uiPriority w:val="99"/>
    <w:qFormat/>
    <w:rsid w:val="00493ffb"/>
    <w:pPr>
      <w:widowControl/>
      <w:suppressAutoHyphens w:val="true"/>
      <w:bidi w:val="0"/>
      <w:spacing w:lineRule="atLeast" w:line="100" w:before="0" w:after="0"/>
      <w:jc w:val="left"/>
    </w:pPr>
    <w:rPr>
      <w:rFonts w:ascii="Calibri" w:hAnsi="Calibri" w:eastAsia="Times New Roman" w:cs="Tahoma"/>
      <w:color w:val="00000A"/>
      <w:kern w:val="0"/>
      <w:sz w:val="24"/>
      <w:szCs w:val="24"/>
      <w:lang w:val="ru-RU" w:eastAsia="ru-RU" w:bidi="ar-SA"/>
    </w:rPr>
  </w:style>
  <w:style w:type="paragraph" w:styleId="125" w:customStyle="1">
    <w:name w:val="Обычный1"/>
    <w:qFormat/>
    <w:rsid w:val="00493ffb"/>
    <w:pPr>
      <w:widowControl/>
      <w:suppressAutoHyphens w:val="true"/>
      <w:bidi w:val="0"/>
      <w:spacing w:before="0" w:after="0"/>
      <w:jc w:val="left"/>
    </w:pPr>
    <w:rPr>
      <w:rFonts w:ascii="Calibri" w:hAnsi="Calibri" w:eastAsia="Times New Roman" w:cs="Times New Roman"/>
      <w:color w:val="000000"/>
      <w:kern w:val="0"/>
      <w:sz w:val="24"/>
      <w:szCs w:val="20"/>
      <w:lang w:val="ru-RU" w:eastAsia="ru-RU" w:bidi="ar-SA"/>
    </w:rPr>
  </w:style>
  <w:style w:type="paragraph" w:styleId="ListParagraph">
    <w:name w:val="List Paragraph"/>
    <w:basedOn w:val="Normal"/>
    <w:uiPriority w:val="34"/>
    <w:qFormat/>
    <w:rsid w:val="00493ffb"/>
    <w:pPr>
      <w:widowControl/>
      <w:spacing w:before="0" w:after="0"/>
      <w:ind w:left="720" w:firstLine="709"/>
      <w:contextualSpacing/>
      <w:jc w:val="both"/>
    </w:pPr>
    <w:rPr>
      <w:rFonts w:ascii="Bookman Old Style" w:hAnsi="Bookman Old Style" w:eastAsia="Times New Roman" w:cs="Times New Roman"/>
      <w:color w:val="auto"/>
      <w:lang w:bidi="ar-SA"/>
    </w:rPr>
  </w:style>
  <w:style w:type="paragraph" w:styleId="NoSpacing">
    <w:name w:val="No Spacing"/>
    <w:uiPriority w:val="1"/>
    <w:qFormat/>
    <w:rsid w:val="00493ffb"/>
    <w:pPr>
      <w:widowControl/>
      <w:suppressAutoHyphens w:val="true"/>
      <w:bidi w:val="0"/>
      <w:spacing w:before="0" w:after="0"/>
      <w:jc w:val="left"/>
    </w:pPr>
    <w:rPr>
      <w:rFonts w:ascii="Times New Roman" w:hAnsi="Times New Roman" w:eastAsia="Arial Unicode MS" w:cs="Arial Unicode MS"/>
      <w:color w:val="000000"/>
      <w:kern w:val="0"/>
      <w:sz w:val="28"/>
      <w:szCs w:val="24"/>
      <w:lang w:val="ru-RU" w:eastAsia="ru-RU" w:bidi="ar-SA"/>
    </w:rPr>
  </w:style>
  <w:style w:type="paragraph" w:styleId="216" w:customStyle="1">
    <w:name w:val="Основной текст2"/>
    <w:basedOn w:val="Normal"/>
    <w:qFormat/>
    <w:pPr>
      <w:shd w:val="clear" w:color="auto" w:fill="FFFFFF"/>
    </w:pPr>
    <w:rPr>
      <w:rFonts w:ascii="Arial" w:hAnsi="Arial" w:eastAsia="Arial" w:cs="Arial"/>
      <w:sz w:val="16"/>
      <w:lang w:eastAsia="en-US"/>
    </w:rPr>
  </w:style>
  <w:style w:type="numbering" w:styleId="NoList" w:default="1">
    <w:name w:val="No List"/>
    <w:uiPriority w:val="99"/>
    <w:semiHidden/>
    <w:unhideWhenUsed/>
    <w:qFormat/>
  </w:style>
  <w:style w:type="numbering" w:styleId="126" w:customStyle="1">
    <w:name w:val="Нет списка1"/>
    <w:uiPriority w:val="99"/>
    <w:semiHidden/>
    <w:unhideWhenUsed/>
    <w:qFormat/>
    <w:rsid w:val="00493ffb"/>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0">
    <w:name w:val="Table Grid"/>
    <w:basedOn w:val="a1"/>
    <w:uiPriority w:val="59"/>
    <w:rsid w:val="00a2607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eStyle0">
    <w:name w:val="TableStyle0"/>
    <w:rsid w:val="00f704bb"/>
    <w:rPr>
      <w:rFonts w:eastAsiaTheme="minorEastAsia" w:cstheme="minorBidi"/>
      <w:lang w:bidi="ar-SA"/>
      <w:sz w:val="16"/>
      <w:szCs w:val="22"/>
    </w:rPr>
    <w:tblPr>
      <w:tblCellMar>
        <w:top w:w="0" w:type="dxa"/>
        <w:left w:w="0" w:type="dxa"/>
        <w:bottom w:w="0" w:type="dxa"/>
        <w:right w:w="0" w:type="dxa"/>
      </w:tblCellMar>
    </w:tblPr>
  </w:style>
  <w:style w:type="table" w:customStyle="1" w:styleId="1fa">
    <w:name w:val="Сетка таблицы1"/>
    <w:basedOn w:val="a1"/>
    <w:uiPriority w:val="59"/>
    <w:rsid w:val="00493ffb"/>
    <w:rPr>
      <w:lang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fc_azovskiy@donland.ru" TargetMode="External"/><Relationship Id="rId3" Type="http://schemas.openxmlformats.org/officeDocument/2006/relationships/hyperlink" Target="mailto:mfc_azovskiy@donland.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LibreOffice/7.1.2.2$Windows_x86 LibreOffice_project/8a45595d069ef5570103caea1b71cc9d82b2aae4</Application>
  <AppVersion>15.0000</AppVersion>
  <Pages>24</Pages>
  <Words>5535</Words>
  <Characters>39894</Characters>
  <CharactersWithSpaces>45680</CharactersWithSpaces>
  <Paragraphs>616</Paragraphs>
  <Company>МФЦ г.Донецка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2022-11-02T11:46:00Z</dcterms:created>
  <dc:creator>Денис Д.А.. Королев</dc:creator>
  <dc:description/>
  <dc:language>ru-RU</dc:language>
  <cp:lastModifiedBy/>
  <cp:lastPrinted>2022-12-07T13:41:10Z</cp:lastPrinted>
  <dcterms:modified xsi:type="dcterms:W3CDTF">2022-12-09T09:26:39Z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